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hd w:val="clear" w:color="auto" w:fill="FFFFFF"/>
        <w:spacing w:before="0" w:beforeAutospacing="0" w:after="150" w:afterAutospacing="0" w:line="500" w:lineRule="exact"/>
        <w:ind w:firstLine="480"/>
        <w:jc w:val="center"/>
        <w:rPr>
          <w:rFonts w:ascii="仿宋" w:hAnsi="仿宋" w:eastAsia="仿宋" w:cs="Arial"/>
          <w:color w:val="000000"/>
          <w:sz w:val="36"/>
          <w:szCs w:val="36"/>
        </w:rPr>
      </w:pPr>
      <w:r>
        <w:rPr>
          <w:rFonts w:hint="eastAsia" w:ascii="仿宋" w:hAnsi="仿宋" w:eastAsia="仿宋"/>
          <w:b/>
          <w:sz w:val="36"/>
          <w:szCs w:val="36"/>
        </w:rPr>
        <w:t>“</w:t>
      </w:r>
      <w:r>
        <w:rPr>
          <w:rFonts w:ascii="仿宋" w:hAnsi="仿宋" w:eastAsia="仿宋"/>
          <w:b/>
          <w:sz w:val="36"/>
          <w:szCs w:val="36"/>
        </w:rPr>
        <w:t>机械工程材料</w:t>
      </w:r>
      <w:r>
        <w:rPr>
          <w:rFonts w:hint="eastAsia" w:ascii="仿宋" w:hAnsi="仿宋" w:eastAsia="仿宋"/>
          <w:b/>
          <w:sz w:val="36"/>
          <w:szCs w:val="36"/>
        </w:rPr>
        <w:t>”课程教学大纲</w:t>
      </w:r>
    </w:p>
    <w:p>
      <w:pPr>
        <w:spacing w:line="400" w:lineRule="exact"/>
        <w:rPr>
          <w:rFonts w:ascii="仿宋" w:hAnsi="仿宋" w:eastAsia="仿宋" w:cs="Times New Roman"/>
          <w:b/>
          <w:sz w:val="28"/>
          <w:szCs w:val="28"/>
        </w:rPr>
      </w:pPr>
    </w:p>
    <w:p>
      <w:pPr>
        <w:spacing w:line="500" w:lineRule="exact"/>
        <w:rPr>
          <w:rFonts w:ascii="仿宋" w:hAnsi="仿宋" w:eastAsia="仿宋" w:cs="Times New Roman"/>
          <w:sz w:val="28"/>
          <w:szCs w:val="28"/>
        </w:rPr>
      </w:pPr>
      <w:r>
        <w:rPr>
          <w:rFonts w:hint="eastAsia" w:ascii="仿宋" w:hAnsi="仿宋" w:eastAsia="仿宋" w:cs="Times New Roman"/>
          <w:b/>
          <w:sz w:val="28"/>
          <w:szCs w:val="28"/>
        </w:rPr>
        <w:t>英文名称</w:t>
      </w:r>
      <w:r>
        <w:rPr>
          <w:rFonts w:hint="eastAsia" w:ascii="仿宋" w:hAnsi="仿宋" w:eastAsia="仿宋" w:cs="Times New Roman"/>
          <w:sz w:val="28"/>
          <w:szCs w:val="28"/>
        </w:rPr>
        <w:t>：</w:t>
      </w:r>
      <w:r>
        <w:rPr>
          <w:rFonts w:ascii="仿宋" w:hAnsi="仿宋" w:eastAsia="仿宋" w:cs="Times New Roman"/>
          <w:b/>
          <w:sz w:val="28"/>
          <w:szCs w:val="28"/>
        </w:rPr>
        <w:t>Mechanical Engineering Materials</w:t>
      </w:r>
    </w:p>
    <w:p>
      <w:pPr>
        <w:spacing w:line="500" w:lineRule="exact"/>
        <w:rPr>
          <w:rFonts w:ascii="仿宋" w:hAnsi="仿宋" w:eastAsia="仿宋" w:cs="Times New Roman"/>
          <w:sz w:val="28"/>
          <w:szCs w:val="28"/>
        </w:rPr>
      </w:pPr>
      <w:r>
        <w:rPr>
          <w:rFonts w:hint="eastAsia" w:ascii="仿宋" w:hAnsi="仿宋" w:eastAsia="仿宋" w:cs="Times New Roman"/>
          <w:b/>
          <w:sz w:val="28"/>
          <w:szCs w:val="28"/>
        </w:rPr>
        <w:t>课程编号</w:t>
      </w:r>
      <w:r>
        <w:rPr>
          <w:rFonts w:hint="eastAsia" w:ascii="仿宋" w:hAnsi="仿宋" w:eastAsia="仿宋" w:cs="Times New Roman"/>
          <w:sz w:val="28"/>
          <w:szCs w:val="28"/>
        </w:rPr>
        <w:t>：BZ008007Y    BZ008007H    CZ008012H</w:t>
      </w:r>
    </w:p>
    <w:p>
      <w:pPr>
        <w:spacing w:line="500" w:lineRule="exact"/>
        <w:rPr>
          <w:rFonts w:ascii="仿宋" w:hAnsi="仿宋" w:eastAsia="仿宋" w:cs="Times New Roman"/>
          <w:sz w:val="28"/>
          <w:szCs w:val="28"/>
        </w:rPr>
      </w:pPr>
      <w:r>
        <w:rPr>
          <w:rFonts w:hint="eastAsia" w:ascii="仿宋" w:hAnsi="仿宋" w:eastAsia="仿宋" w:cs="Times New Roman"/>
          <w:b/>
          <w:sz w:val="28"/>
          <w:szCs w:val="28"/>
        </w:rPr>
        <w:t>学    时</w:t>
      </w:r>
      <w:r>
        <w:rPr>
          <w:rFonts w:hint="eastAsia" w:ascii="仿宋" w:hAnsi="仿宋" w:eastAsia="仿宋" w:cs="Times New Roman"/>
          <w:sz w:val="28"/>
          <w:szCs w:val="28"/>
        </w:rPr>
        <w:t xml:space="preserve">：理论学时 54；上机学时：0       </w:t>
      </w:r>
    </w:p>
    <w:p>
      <w:pPr>
        <w:spacing w:line="500" w:lineRule="exact"/>
        <w:rPr>
          <w:rFonts w:ascii="仿宋" w:hAnsi="仿宋" w:eastAsia="仿宋" w:cs="Times New Roman"/>
          <w:sz w:val="28"/>
          <w:szCs w:val="28"/>
        </w:rPr>
      </w:pPr>
      <w:r>
        <w:rPr>
          <w:rFonts w:hint="eastAsia" w:ascii="仿宋" w:hAnsi="仿宋" w:eastAsia="仿宋" w:cs="Times New Roman"/>
          <w:b/>
          <w:sz w:val="28"/>
          <w:szCs w:val="28"/>
        </w:rPr>
        <w:t>学    分</w:t>
      </w:r>
      <w:r>
        <w:rPr>
          <w:rFonts w:hint="eastAsia" w:ascii="仿宋" w:hAnsi="仿宋" w:eastAsia="仿宋" w:cs="Times New Roman"/>
          <w:sz w:val="28"/>
          <w:szCs w:val="28"/>
        </w:rPr>
        <w:t>：3</w:t>
      </w:r>
    </w:p>
    <w:p>
      <w:pPr>
        <w:pStyle w:val="7"/>
        <w:shd w:val="clear" w:color="auto" w:fill="FFFFFF"/>
        <w:spacing w:before="0" w:beforeAutospacing="0" w:after="0" w:afterAutospacing="0" w:line="500" w:lineRule="exact"/>
        <w:rPr>
          <w:rFonts w:ascii="仿宋" w:hAnsi="仿宋" w:eastAsia="仿宋" w:cs="Arial"/>
          <w:color w:val="000000"/>
          <w:sz w:val="28"/>
          <w:szCs w:val="28"/>
        </w:rPr>
      </w:pPr>
      <w:r>
        <w:rPr>
          <w:rFonts w:hint="eastAsia" w:ascii="仿宋" w:hAnsi="仿宋" w:eastAsia="仿宋" w:cs="Times New Roman"/>
          <w:b/>
          <w:sz w:val="28"/>
          <w:szCs w:val="28"/>
        </w:rPr>
        <w:t>适用对象</w:t>
      </w:r>
      <w:r>
        <w:rPr>
          <w:rFonts w:hint="eastAsia" w:ascii="仿宋" w:hAnsi="仿宋" w:eastAsia="仿宋" w:cs="Times New Roman"/>
          <w:sz w:val="28"/>
          <w:szCs w:val="28"/>
        </w:rPr>
        <w:t>：</w:t>
      </w:r>
      <w:r>
        <w:rPr>
          <w:rFonts w:ascii="仿宋" w:hAnsi="仿宋" w:eastAsia="仿宋" w:cs="Arial"/>
          <w:color w:val="000000"/>
          <w:sz w:val="28"/>
          <w:szCs w:val="28"/>
        </w:rPr>
        <w:t>机械设计制造及其自动化</w:t>
      </w:r>
      <w:r>
        <w:rPr>
          <w:rFonts w:hint="eastAsia" w:ascii="仿宋" w:hAnsi="仿宋" w:eastAsia="仿宋" w:cs="Arial"/>
          <w:color w:val="000000"/>
          <w:sz w:val="28"/>
          <w:szCs w:val="28"/>
        </w:rPr>
        <w:t>专业本科</w:t>
      </w:r>
    </w:p>
    <w:p>
      <w:pPr>
        <w:pStyle w:val="7"/>
        <w:shd w:val="clear" w:color="auto" w:fill="FFFFFF"/>
        <w:spacing w:before="0" w:beforeAutospacing="0" w:after="0" w:afterAutospacing="0" w:line="500" w:lineRule="exact"/>
        <w:ind w:left="1405" w:hanging="1405" w:hangingChars="500"/>
        <w:rPr>
          <w:rFonts w:ascii="仿宋" w:hAnsi="仿宋" w:eastAsia="仿宋" w:cs="Arial"/>
          <w:color w:val="000000"/>
          <w:sz w:val="28"/>
          <w:szCs w:val="28"/>
        </w:rPr>
      </w:pPr>
      <w:r>
        <w:rPr>
          <w:rFonts w:hint="eastAsia" w:ascii="仿宋" w:hAnsi="仿宋" w:eastAsia="仿宋" w:cs="Times New Roman"/>
          <w:b/>
          <w:sz w:val="28"/>
          <w:szCs w:val="28"/>
        </w:rPr>
        <w:t>先修课程</w:t>
      </w:r>
      <w:r>
        <w:rPr>
          <w:rFonts w:hint="eastAsia" w:ascii="仿宋" w:hAnsi="仿宋" w:eastAsia="仿宋" w:cs="Times New Roman"/>
          <w:sz w:val="28"/>
          <w:szCs w:val="28"/>
        </w:rPr>
        <w:t>：</w:t>
      </w:r>
      <w:r>
        <w:rPr>
          <w:rFonts w:ascii="仿宋" w:hAnsi="仿宋" w:eastAsia="仿宋" w:cs="Arial"/>
          <w:color w:val="000000"/>
          <w:sz w:val="28"/>
          <w:szCs w:val="28"/>
        </w:rPr>
        <w:t>高等数学、大学物理；后续课：机械制造基础、机械设计基础等</w:t>
      </w:r>
    </w:p>
    <w:p>
      <w:pPr>
        <w:pStyle w:val="7"/>
        <w:shd w:val="clear" w:color="auto" w:fill="FFFFFF"/>
        <w:spacing w:before="0" w:beforeAutospacing="0" w:after="0" w:afterAutospacing="0" w:line="500" w:lineRule="exact"/>
        <w:rPr>
          <w:rFonts w:ascii="仿宋" w:hAnsi="仿宋" w:eastAsia="仿宋" w:cs="Times New Roman"/>
          <w:sz w:val="28"/>
          <w:szCs w:val="28"/>
        </w:rPr>
      </w:pPr>
      <w:r>
        <w:rPr>
          <w:rFonts w:hint="eastAsia" w:ascii="仿宋" w:hAnsi="仿宋" w:eastAsia="仿宋" w:cs="Times New Roman"/>
          <w:b/>
          <w:sz w:val="28"/>
          <w:szCs w:val="28"/>
        </w:rPr>
        <w:t>使用教材:</w:t>
      </w:r>
      <w:r>
        <w:rPr>
          <w:rFonts w:ascii="仿宋" w:hAnsi="仿宋" w:eastAsia="仿宋" w:cs="Times New Roman"/>
          <w:sz w:val="28"/>
          <w:szCs w:val="28"/>
        </w:rPr>
        <w:t xml:space="preserve"> </w:t>
      </w:r>
    </w:p>
    <w:p>
      <w:pPr>
        <w:spacing w:line="500" w:lineRule="exact"/>
        <w:ind w:left="285" w:firstLine="280" w:firstLineChars="100"/>
        <w:rPr>
          <w:rFonts w:ascii="仿宋" w:hAnsi="仿宋" w:eastAsia="仿宋" w:cs="Times New Roman"/>
          <w:sz w:val="28"/>
          <w:szCs w:val="28"/>
        </w:rPr>
      </w:pPr>
      <w:r>
        <w:rPr>
          <w:rFonts w:hint="eastAsia" w:ascii="仿宋" w:hAnsi="仿宋" w:eastAsia="仿宋" w:cs="Times New Roman"/>
          <w:sz w:val="28"/>
          <w:szCs w:val="28"/>
        </w:rPr>
        <w:t>作者 沈莲.</w:t>
      </w:r>
      <w:r>
        <w:rPr>
          <w:rFonts w:hint="eastAsia" w:ascii="仿宋" w:hAnsi="仿宋" w:eastAsia="仿宋" w:cs="Times New Roman"/>
          <w:sz w:val="24"/>
          <w:szCs w:val="28"/>
        </w:rPr>
        <w:t>《</w:t>
      </w:r>
      <w:r>
        <w:rPr>
          <w:rFonts w:hint="eastAsia" w:ascii="仿宋" w:hAnsi="仿宋" w:eastAsia="仿宋" w:cs="Times New Roman"/>
          <w:sz w:val="28"/>
          <w:szCs w:val="28"/>
        </w:rPr>
        <w:t>机械工程材料》.</w:t>
      </w:r>
      <w:r>
        <w:rPr>
          <w:rFonts w:hint="eastAsia" w:ascii="仿宋" w:hAnsi="仿宋" w:eastAsia="仿宋" w:cs="Times New Roman"/>
          <w:sz w:val="28"/>
          <w:szCs w:val="28"/>
          <w:lang w:val="en-US" w:eastAsia="zh-CN"/>
        </w:rPr>
        <w:t>第3版.</w:t>
      </w:r>
      <w:r>
        <w:rPr>
          <w:rFonts w:hint="eastAsia" w:ascii="仿宋" w:hAnsi="仿宋" w:eastAsia="仿宋" w:cs="Times New Roman"/>
          <w:sz w:val="28"/>
          <w:szCs w:val="28"/>
        </w:rPr>
        <w:t>机械工业出版社，2017.</w:t>
      </w:r>
    </w:p>
    <w:p>
      <w:pPr>
        <w:spacing w:line="500" w:lineRule="exact"/>
        <w:rPr>
          <w:rFonts w:ascii="仿宋" w:hAnsi="仿宋" w:eastAsia="仿宋" w:cs="Times New Roman"/>
          <w:sz w:val="28"/>
          <w:szCs w:val="28"/>
        </w:rPr>
      </w:pPr>
      <w:r>
        <w:rPr>
          <w:rFonts w:hint="eastAsia" w:ascii="仿宋" w:hAnsi="仿宋" w:eastAsia="仿宋" w:cs="Times New Roman"/>
          <w:b/>
          <w:sz w:val="28"/>
          <w:szCs w:val="28"/>
        </w:rPr>
        <w:t>参考书</w:t>
      </w:r>
      <w:r>
        <w:rPr>
          <w:rFonts w:hint="eastAsia" w:ascii="仿宋" w:hAnsi="仿宋" w:eastAsia="仿宋" w:cs="Times New Roman"/>
          <w:sz w:val="28"/>
          <w:szCs w:val="28"/>
        </w:rPr>
        <w:t>：</w:t>
      </w:r>
    </w:p>
    <w:p>
      <w:pPr>
        <w:spacing w:line="500" w:lineRule="exact"/>
        <w:rPr>
          <w:rFonts w:ascii="仿宋" w:hAnsi="仿宋" w:eastAsia="仿宋" w:cs="Times New Roman"/>
          <w:color w:val="000000" w:themeColor="text1"/>
          <w:sz w:val="28"/>
          <w:szCs w:val="28"/>
        </w:rPr>
      </w:pPr>
      <w:r>
        <w:rPr>
          <w:rFonts w:hint="eastAsia" w:ascii="仿宋" w:hAnsi="仿宋" w:eastAsia="仿宋" w:cs="Times New Roman"/>
          <w:sz w:val="28"/>
          <w:szCs w:val="28"/>
        </w:rPr>
        <w:t xml:space="preserve">    </w:t>
      </w:r>
      <w:r>
        <w:rPr>
          <w:rFonts w:hint="eastAsia" w:ascii="仿宋" w:hAnsi="仿宋" w:eastAsia="仿宋" w:cs="Times New Roman"/>
          <w:color w:val="000000" w:themeColor="text1"/>
          <w:sz w:val="28"/>
          <w:szCs w:val="28"/>
        </w:rPr>
        <w:t xml:space="preserve">主编 </w:t>
      </w:r>
      <w:r>
        <w:rPr>
          <w:rFonts w:hint="eastAsia" w:ascii="仿宋" w:hAnsi="仿宋" w:eastAsia="仿宋"/>
          <w:color w:val="000000" w:themeColor="text1"/>
          <w:spacing w:val="15"/>
          <w:sz w:val="28"/>
          <w:szCs w:val="28"/>
        </w:rPr>
        <w:t>吕烨，许德珠.《</w:t>
      </w:r>
      <w:r>
        <w:rPr>
          <w:rFonts w:hint="eastAsia" w:ascii="仿宋" w:hAnsi="仿宋" w:eastAsia="仿宋"/>
          <w:color w:val="000000" w:themeColor="text1"/>
          <w:sz w:val="28"/>
          <w:szCs w:val="28"/>
        </w:rPr>
        <w:t xml:space="preserve">机械工程材料》. </w:t>
      </w:r>
      <w:bookmarkStart w:id="0" w:name="_GoBack"/>
      <w:bookmarkEnd w:id="0"/>
      <w:r>
        <w:rPr>
          <w:rFonts w:hint="eastAsia" w:ascii="仿宋" w:hAnsi="仿宋" w:eastAsia="仿宋"/>
          <w:color w:val="000000" w:themeColor="text1"/>
          <w:sz w:val="28"/>
          <w:szCs w:val="28"/>
        </w:rPr>
        <w:t>第四版.</w:t>
      </w:r>
      <w:r>
        <w:rPr>
          <w:rFonts w:hint="eastAsia" w:ascii="仿宋" w:hAnsi="仿宋" w:eastAsia="仿宋" w:cs="Times New Roman"/>
          <w:color w:val="000000" w:themeColor="text1"/>
          <w:sz w:val="28"/>
          <w:szCs w:val="28"/>
        </w:rPr>
        <w:t xml:space="preserve"> 机械工业出版社，</w:t>
      </w:r>
      <w:r>
        <w:rPr>
          <w:rFonts w:hint="eastAsia" w:ascii="仿宋" w:hAnsi="仿宋" w:eastAsia="仿宋"/>
          <w:color w:val="000000" w:themeColor="text1"/>
          <w:spacing w:val="15"/>
          <w:sz w:val="28"/>
          <w:szCs w:val="28"/>
        </w:rPr>
        <w:t>2014.</w:t>
      </w:r>
    </w:p>
    <w:p>
      <w:pPr>
        <w:numPr>
          <w:ilvl w:val="0"/>
          <w:numId w:val="1"/>
        </w:numPr>
        <w:spacing w:line="500" w:lineRule="exact"/>
        <w:rPr>
          <w:rFonts w:ascii="仿宋" w:hAnsi="仿宋" w:eastAsia="仿宋" w:cs="Times New Roman"/>
          <w:sz w:val="28"/>
          <w:szCs w:val="28"/>
        </w:rPr>
      </w:pPr>
      <w:r>
        <w:rPr>
          <w:rFonts w:hint="eastAsia" w:ascii="仿宋" w:hAnsi="仿宋" w:eastAsia="仿宋" w:cs="Times New Roman"/>
          <w:b/>
          <w:sz w:val="28"/>
          <w:szCs w:val="28"/>
        </w:rPr>
        <w:t>课程性质和目的</w:t>
      </w:r>
    </w:p>
    <w:p>
      <w:pPr>
        <w:spacing w:line="5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性质：</w:t>
      </w:r>
      <w:r>
        <w:rPr>
          <w:rFonts w:ascii="仿宋" w:hAnsi="仿宋" w:eastAsia="仿宋" w:cs="Arial"/>
          <w:color w:val="000000"/>
          <w:sz w:val="28"/>
          <w:szCs w:val="28"/>
        </w:rPr>
        <w:t>学科大类专业基础课</w:t>
      </w:r>
    </w:p>
    <w:p>
      <w:pPr>
        <w:tabs>
          <w:tab w:val="left" w:pos="570"/>
        </w:tabs>
        <w:spacing w:line="500" w:lineRule="exact"/>
        <w:ind w:firstLine="560" w:firstLineChars="200"/>
        <w:rPr>
          <w:rFonts w:ascii="仿宋" w:hAnsi="仿宋" w:eastAsia="仿宋" w:cs="Arial"/>
          <w:color w:val="000000"/>
          <w:sz w:val="28"/>
          <w:szCs w:val="28"/>
        </w:rPr>
      </w:pPr>
      <w:r>
        <w:rPr>
          <w:rFonts w:hint="eastAsia" w:ascii="仿宋" w:hAnsi="仿宋" w:eastAsia="仿宋" w:cs="Times New Roman"/>
          <w:sz w:val="28"/>
          <w:szCs w:val="28"/>
        </w:rPr>
        <w:t>目的：《</w:t>
      </w:r>
      <w:r>
        <w:rPr>
          <w:rFonts w:ascii="仿宋" w:hAnsi="仿宋" w:eastAsia="仿宋" w:cs="Arial"/>
          <w:color w:val="000000"/>
          <w:sz w:val="28"/>
          <w:szCs w:val="28"/>
        </w:rPr>
        <w:t>机械工程材料</w:t>
      </w:r>
      <w:r>
        <w:rPr>
          <w:rFonts w:hint="eastAsia" w:ascii="仿宋" w:hAnsi="仿宋" w:eastAsia="仿宋" w:cs="Arial"/>
          <w:color w:val="000000"/>
          <w:sz w:val="28"/>
          <w:szCs w:val="28"/>
        </w:rPr>
        <w:t>》</w:t>
      </w:r>
      <w:r>
        <w:rPr>
          <w:rFonts w:ascii="仿宋" w:hAnsi="仿宋" w:eastAsia="仿宋" w:cs="Arial"/>
          <w:color w:val="000000"/>
          <w:sz w:val="28"/>
          <w:szCs w:val="28"/>
        </w:rPr>
        <w:t>课程是机电工程系相关专业必修的学科基础课。课程的重点是研究金属材料的性能与成分、组织及热处理之间的关系，为学习有关课程及合理选用材料奠定必要的基础。学习本课程的目的是使学生通过学习在掌握机械工程材料的基本理论及基本知识的基础上，具备根据机械零件使用条件和性能要求，对结构零件进行合理的选材及制定零件工业路线的初步能力。</w:t>
      </w:r>
    </w:p>
    <w:p>
      <w:pPr>
        <w:tabs>
          <w:tab w:val="left" w:pos="570"/>
        </w:tabs>
        <w:spacing w:line="500" w:lineRule="exact"/>
        <w:rPr>
          <w:rFonts w:ascii="仿宋" w:hAnsi="仿宋" w:eastAsia="仿宋" w:cs="Times New Roman"/>
          <w:b/>
          <w:sz w:val="28"/>
          <w:szCs w:val="28"/>
        </w:rPr>
      </w:pPr>
      <w:r>
        <w:rPr>
          <w:rFonts w:hint="eastAsia" w:ascii="仿宋" w:hAnsi="仿宋" w:eastAsia="仿宋" w:cs="Times New Roman"/>
          <w:b/>
          <w:sz w:val="28"/>
          <w:szCs w:val="28"/>
        </w:rPr>
        <w:t>二、课程内容简介</w:t>
      </w:r>
    </w:p>
    <w:p>
      <w:pPr>
        <w:pStyle w:val="7"/>
        <w:shd w:val="clear" w:color="auto" w:fill="FFFFFF"/>
        <w:spacing w:before="0" w:beforeAutospacing="0" w:after="150" w:afterAutospacing="0" w:line="500" w:lineRule="exact"/>
        <w:ind w:firstLine="480"/>
        <w:rPr>
          <w:rFonts w:ascii="仿宋" w:hAnsi="仿宋" w:eastAsia="仿宋" w:cs="Arial"/>
          <w:color w:val="000000"/>
          <w:sz w:val="28"/>
          <w:szCs w:val="28"/>
        </w:rPr>
      </w:pPr>
      <w:r>
        <w:rPr>
          <w:rFonts w:hint="eastAsia" w:ascii="仿宋" w:hAnsi="仿宋" w:eastAsia="仿宋" w:cs="Arial"/>
          <w:color w:val="000000"/>
          <w:sz w:val="28"/>
          <w:szCs w:val="28"/>
        </w:rPr>
        <w:t>本</w:t>
      </w:r>
      <w:r>
        <w:rPr>
          <w:rFonts w:ascii="仿宋" w:hAnsi="仿宋" w:eastAsia="仿宋" w:cs="Arial"/>
          <w:color w:val="000000"/>
          <w:sz w:val="28"/>
          <w:szCs w:val="28"/>
        </w:rPr>
        <w:t>课程是从机械工程的应用角度出发，阐明机械工程材料的基本理论，了解材料的化学成分、加工工艺、组织、结构与性能之间的关系及其变化规律，了解控制结晶、塑性变形、热处理和合金化等强化材料手段的基本原理。掌握常用机械工程材料及其应用等基本知识。</w:t>
      </w:r>
    </w:p>
    <w:p>
      <w:pPr>
        <w:tabs>
          <w:tab w:val="left" w:pos="570"/>
        </w:tabs>
        <w:spacing w:line="500" w:lineRule="exact"/>
        <w:rPr>
          <w:rFonts w:ascii="仿宋" w:hAnsi="仿宋" w:eastAsia="仿宋"/>
          <w:b/>
          <w:sz w:val="28"/>
          <w:szCs w:val="28"/>
        </w:rPr>
      </w:pPr>
      <w:r>
        <w:rPr>
          <w:rFonts w:hint="eastAsia" w:ascii="仿宋" w:hAnsi="仿宋" w:eastAsia="仿宋"/>
          <w:b/>
          <w:sz w:val="28"/>
          <w:szCs w:val="28"/>
        </w:rPr>
        <w:t>三、教学基本要求</w:t>
      </w:r>
    </w:p>
    <w:p>
      <w:pPr>
        <w:pStyle w:val="7"/>
        <w:shd w:val="clear" w:color="auto" w:fill="FFFFFF"/>
        <w:spacing w:before="0" w:beforeAutospacing="0" w:after="0" w:afterAutospacing="0" w:line="500" w:lineRule="exact"/>
        <w:ind w:firstLine="480"/>
        <w:rPr>
          <w:rFonts w:ascii="仿宋" w:hAnsi="仿宋" w:eastAsia="仿宋" w:cs="Arial"/>
          <w:color w:val="000000"/>
          <w:sz w:val="28"/>
          <w:szCs w:val="28"/>
        </w:rPr>
      </w:pPr>
      <w:r>
        <w:rPr>
          <w:rFonts w:hint="eastAsia" w:ascii="仿宋" w:hAnsi="仿宋" w:eastAsia="仿宋"/>
          <w:sz w:val="28"/>
          <w:szCs w:val="28"/>
        </w:rPr>
        <w:t>1．</w:t>
      </w:r>
      <w:r>
        <w:rPr>
          <w:rFonts w:ascii="仿宋" w:hAnsi="仿宋" w:eastAsia="仿宋" w:cs="Arial"/>
          <w:color w:val="000000"/>
          <w:sz w:val="28"/>
          <w:szCs w:val="28"/>
        </w:rPr>
        <w:t>了解工程材料的主要力学性能。</w:t>
      </w:r>
    </w:p>
    <w:p>
      <w:pPr>
        <w:pStyle w:val="7"/>
        <w:shd w:val="clear" w:color="auto" w:fill="FFFFFF"/>
        <w:spacing w:before="0" w:beforeAutospacing="0" w:after="0" w:afterAutospacing="0" w:line="500" w:lineRule="exact"/>
        <w:ind w:firstLine="480"/>
        <w:rPr>
          <w:rFonts w:ascii="仿宋" w:hAnsi="仿宋" w:eastAsia="仿宋" w:cs="Arial"/>
          <w:color w:val="000000"/>
          <w:sz w:val="28"/>
          <w:szCs w:val="28"/>
        </w:rPr>
      </w:pPr>
      <w:r>
        <w:rPr>
          <w:rFonts w:ascii="仿宋" w:hAnsi="仿宋" w:eastAsia="仿宋" w:cs="Arial"/>
          <w:color w:val="000000"/>
          <w:sz w:val="28"/>
          <w:szCs w:val="28"/>
        </w:rPr>
        <w:t>2．了解纯金属的晶体结构和结晶，晶体缺陷及其对性能的影响。</w:t>
      </w:r>
    </w:p>
    <w:p>
      <w:pPr>
        <w:pStyle w:val="7"/>
        <w:shd w:val="clear" w:color="auto" w:fill="FFFFFF"/>
        <w:spacing w:before="0" w:beforeAutospacing="0" w:after="0" w:afterAutospacing="0" w:line="500" w:lineRule="exact"/>
        <w:ind w:firstLine="480"/>
        <w:rPr>
          <w:rFonts w:ascii="仿宋" w:hAnsi="仿宋" w:eastAsia="仿宋" w:cs="Arial"/>
          <w:color w:val="000000"/>
          <w:sz w:val="28"/>
          <w:szCs w:val="28"/>
        </w:rPr>
      </w:pPr>
      <w:r>
        <w:rPr>
          <w:rFonts w:ascii="仿宋" w:hAnsi="仿宋" w:eastAsia="仿宋" w:cs="Arial"/>
          <w:color w:val="000000"/>
          <w:sz w:val="28"/>
          <w:szCs w:val="28"/>
        </w:rPr>
        <w:t>3．了解合金的结构和性能、相与组织的概念，熟悉二元合金状态图和铁碳合金状态图及其应用。</w:t>
      </w:r>
    </w:p>
    <w:p>
      <w:pPr>
        <w:pStyle w:val="7"/>
        <w:shd w:val="clear" w:color="auto" w:fill="FFFFFF"/>
        <w:spacing w:before="0" w:beforeAutospacing="0" w:after="0" w:afterAutospacing="0" w:line="500" w:lineRule="exact"/>
        <w:ind w:firstLine="480"/>
        <w:rPr>
          <w:rFonts w:ascii="仿宋" w:hAnsi="仿宋" w:eastAsia="仿宋" w:cs="Arial"/>
          <w:color w:val="000000"/>
          <w:sz w:val="28"/>
          <w:szCs w:val="28"/>
        </w:rPr>
      </w:pPr>
      <w:r>
        <w:rPr>
          <w:rFonts w:ascii="仿宋" w:hAnsi="仿宋" w:eastAsia="仿宋" w:cs="Arial"/>
          <w:color w:val="000000"/>
          <w:sz w:val="28"/>
          <w:szCs w:val="28"/>
        </w:rPr>
        <w:t>4．熟悉金属塑性变形的实质及其对金属组织和性能的影响。</w:t>
      </w:r>
    </w:p>
    <w:p>
      <w:pPr>
        <w:pStyle w:val="7"/>
        <w:shd w:val="clear" w:color="auto" w:fill="FFFFFF"/>
        <w:spacing w:before="0" w:beforeAutospacing="0" w:after="0" w:afterAutospacing="0" w:line="500" w:lineRule="exact"/>
        <w:ind w:firstLine="480"/>
        <w:rPr>
          <w:rFonts w:ascii="仿宋" w:hAnsi="仿宋" w:eastAsia="仿宋" w:cs="Arial"/>
          <w:color w:val="000000"/>
          <w:sz w:val="28"/>
          <w:szCs w:val="28"/>
        </w:rPr>
      </w:pPr>
      <w:r>
        <w:rPr>
          <w:rFonts w:ascii="仿宋" w:hAnsi="仿宋" w:eastAsia="仿宋" w:cs="Arial"/>
          <w:color w:val="000000"/>
          <w:sz w:val="28"/>
          <w:szCs w:val="28"/>
        </w:rPr>
        <w:t>5．熟悉钢在热处理过程中的组织转变及转变产物的形状和性能。掌握退火、正火、淬火、回火及表面热处理的工艺特点和应用</w:t>
      </w:r>
    </w:p>
    <w:p>
      <w:pPr>
        <w:pStyle w:val="7"/>
        <w:shd w:val="clear" w:color="auto" w:fill="FFFFFF"/>
        <w:spacing w:before="0" w:beforeAutospacing="0" w:after="0" w:afterAutospacing="0" w:line="500" w:lineRule="exact"/>
        <w:ind w:firstLine="480"/>
        <w:rPr>
          <w:rFonts w:ascii="仿宋" w:hAnsi="仿宋" w:eastAsia="仿宋" w:cs="Arial"/>
          <w:color w:val="000000"/>
          <w:sz w:val="28"/>
          <w:szCs w:val="28"/>
        </w:rPr>
      </w:pPr>
      <w:r>
        <w:rPr>
          <w:rFonts w:ascii="仿宋" w:hAnsi="仿宋" w:eastAsia="仿宋" w:cs="Arial"/>
          <w:color w:val="000000"/>
          <w:sz w:val="28"/>
          <w:szCs w:val="28"/>
        </w:rPr>
        <w:t>6．掌握碳素钢、合金钢和铸铁的种类、牌号、性能及应用。</w:t>
      </w:r>
    </w:p>
    <w:p>
      <w:pPr>
        <w:pStyle w:val="7"/>
        <w:shd w:val="clear" w:color="auto" w:fill="FFFFFF"/>
        <w:spacing w:before="0" w:beforeAutospacing="0" w:after="0" w:afterAutospacing="0" w:line="500" w:lineRule="exact"/>
        <w:ind w:firstLine="480"/>
        <w:rPr>
          <w:rFonts w:ascii="仿宋" w:hAnsi="仿宋" w:eastAsia="仿宋" w:cs="Arial"/>
          <w:color w:val="000000"/>
          <w:sz w:val="28"/>
          <w:szCs w:val="28"/>
        </w:rPr>
      </w:pPr>
      <w:r>
        <w:rPr>
          <w:rFonts w:ascii="仿宋" w:hAnsi="仿宋" w:eastAsia="仿宋" w:cs="Arial"/>
          <w:color w:val="000000"/>
          <w:sz w:val="28"/>
          <w:szCs w:val="28"/>
        </w:rPr>
        <w:t>7．熟悉常用工程塑料的种类、结构特点、性能和应用。了解橡胶、陶瓷、复合材料等的特点及应用。</w:t>
      </w:r>
    </w:p>
    <w:p>
      <w:pPr>
        <w:pStyle w:val="7"/>
        <w:shd w:val="clear" w:color="auto" w:fill="FFFFFF"/>
        <w:spacing w:before="0" w:beforeAutospacing="0" w:after="0" w:afterAutospacing="0" w:line="500" w:lineRule="exact"/>
        <w:ind w:firstLine="480"/>
        <w:rPr>
          <w:rFonts w:ascii="仿宋" w:hAnsi="仿宋" w:eastAsia="仿宋" w:cs="Arial"/>
          <w:color w:val="000000"/>
          <w:sz w:val="28"/>
          <w:szCs w:val="28"/>
        </w:rPr>
      </w:pPr>
      <w:r>
        <w:rPr>
          <w:rFonts w:ascii="仿宋" w:hAnsi="仿宋" w:eastAsia="仿宋" w:cs="Arial"/>
          <w:color w:val="000000"/>
          <w:sz w:val="28"/>
          <w:szCs w:val="28"/>
        </w:rPr>
        <w:t>8．了解机械零件的主要失效形式。</w:t>
      </w:r>
    </w:p>
    <w:p>
      <w:pPr>
        <w:pStyle w:val="7"/>
        <w:shd w:val="clear" w:color="auto" w:fill="FFFFFF"/>
        <w:spacing w:before="0" w:beforeAutospacing="0" w:after="0" w:afterAutospacing="0" w:line="500" w:lineRule="exact"/>
        <w:ind w:firstLine="480"/>
        <w:rPr>
          <w:rFonts w:ascii="仿宋" w:hAnsi="仿宋" w:eastAsia="仿宋"/>
          <w:sz w:val="28"/>
          <w:szCs w:val="28"/>
        </w:rPr>
      </w:pPr>
      <w:r>
        <w:rPr>
          <w:rFonts w:ascii="仿宋" w:hAnsi="仿宋" w:eastAsia="仿宋" w:cs="Arial"/>
          <w:color w:val="000000"/>
          <w:sz w:val="28"/>
          <w:szCs w:val="28"/>
        </w:rPr>
        <w:t>9．熟悉选用工程材料的基本原则，根据零件的使用要求，材料工艺性及经济性，能合理地选用材料及相应的处理方法。</w:t>
      </w:r>
    </w:p>
    <w:p>
      <w:pPr>
        <w:tabs>
          <w:tab w:val="left" w:pos="570"/>
        </w:tabs>
        <w:spacing w:line="500" w:lineRule="exact"/>
        <w:rPr>
          <w:rFonts w:ascii="仿宋" w:hAnsi="仿宋" w:eastAsia="仿宋"/>
          <w:b/>
          <w:sz w:val="28"/>
          <w:szCs w:val="28"/>
        </w:rPr>
      </w:pPr>
      <w:r>
        <w:rPr>
          <w:rFonts w:hint="eastAsia" w:ascii="仿宋" w:hAnsi="仿宋" w:eastAsia="仿宋"/>
          <w:b/>
          <w:sz w:val="28"/>
          <w:szCs w:val="28"/>
        </w:rPr>
        <w:t>四、教学内容及安排</w:t>
      </w:r>
    </w:p>
    <w:p>
      <w:pPr>
        <w:pStyle w:val="7"/>
        <w:shd w:val="clear" w:color="auto" w:fill="FFFFFF"/>
        <w:spacing w:before="0" w:beforeAutospacing="0" w:after="0" w:afterAutospacing="0" w:line="500" w:lineRule="exact"/>
        <w:rPr>
          <w:rFonts w:ascii="仿宋" w:hAnsi="仿宋" w:eastAsia="仿宋" w:cs="Arial"/>
          <w:b/>
          <w:color w:val="000000"/>
          <w:sz w:val="28"/>
          <w:szCs w:val="28"/>
        </w:rPr>
      </w:pPr>
      <w:r>
        <w:rPr>
          <w:rFonts w:ascii="仿宋" w:hAnsi="仿宋" w:eastAsia="仿宋" w:cs="Arial"/>
          <w:b/>
          <w:color w:val="000000"/>
          <w:sz w:val="28"/>
          <w:szCs w:val="28"/>
        </w:rPr>
        <w:t>绪论</w:t>
      </w:r>
    </w:p>
    <w:p>
      <w:pPr>
        <w:pStyle w:val="7"/>
        <w:shd w:val="clear" w:color="auto" w:fill="FFFFFF"/>
        <w:spacing w:before="0" w:beforeAutospacing="0" w:after="0" w:afterAutospacing="0" w:line="500" w:lineRule="exact"/>
        <w:ind w:firstLine="560" w:firstLineChars="200"/>
        <w:rPr>
          <w:rFonts w:ascii="仿宋" w:hAnsi="仿宋" w:eastAsia="仿宋" w:cs="Arial"/>
          <w:b/>
          <w:color w:val="000000" w:themeColor="text1"/>
          <w:sz w:val="28"/>
          <w:szCs w:val="28"/>
        </w:rPr>
      </w:pPr>
      <w:r>
        <w:rPr>
          <w:rFonts w:ascii="仿宋" w:hAnsi="仿宋" w:eastAsia="仿宋" w:cs="Arial"/>
          <w:color w:val="000000" w:themeColor="text1"/>
          <w:sz w:val="28"/>
          <w:szCs w:val="28"/>
        </w:rPr>
        <w:t>1．该章的基本要求与基本知识点：</w:t>
      </w:r>
    </w:p>
    <w:p>
      <w:pPr>
        <w:pStyle w:val="7"/>
        <w:shd w:val="clear" w:color="auto" w:fill="FFFFFF"/>
        <w:spacing w:before="0" w:beforeAutospacing="0" w:after="0" w:afterAutospacing="0" w:line="500" w:lineRule="exact"/>
        <w:ind w:firstLine="560" w:firstLineChars="200"/>
        <w:rPr>
          <w:rFonts w:ascii="仿宋" w:hAnsi="仿宋" w:eastAsia="仿宋" w:cs="Arial"/>
          <w:color w:val="000000" w:themeColor="text1"/>
          <w:sz w:val="28"/>
          <w:szCs w:val="28"/>
        </w:rPr>
      </w:pPr>
      <w:r>
        <w:rPr>
          <w:rFonts w:ascii="仿宋" w:hAnsi="仿宋" w:eastAsia="仿宋" w:cs="Arial"/>
          <w:color w:val="000000" w:themeColor="text1"/>
          <w:sz w:val="28"/>
          <w:szCs w:val="28"/>
        </w:rPr>
        <w:t>了解工程材料在人类社会尤其是机械行业的应用。</w:t>
      </w:r>
    </w:p>
    <w:p>
      <w:pPr>
        <w:pStyle w:val="7"/>
        <w:shd w:val="clear" w:color="auto" w:fill="FFFFFF"/>
        <w:spacing w:before="0" w:beforeAutospacing="0" w:after="0" w:afterAutospacing="0" w:line="500" w:lineRule="exact"/>
        <w:ind w:firstLine="560" w:firstLineChars="200"/>
        <w:rPr>
          <w:rFonts w:ascii="仿宋" w:hAnsi="仿宋" w:eastAsia="仿宋" w:cs="Arial"/>
          <w:color w:val="000000" w:themeColor="text1"/>
          <w:sz w:val="28"/>
          <w:szCs w:val="28"/>
        </w:rPr>
      </w:pPr>
      <w:r>
        <w:rPr>
          <w:rFonts w:ascii="仿宋" w:hAnsi="仿宋" w:eastAsia="仿宋" w:cs="Arial"/>
          <w:color w:val="000000" w:themeColor="text1"/>
          <w:sz w:val="28"/>
          <w:szCs w:val="28"/>
        </w:rPr>
        <w:t xml:space="preserve">了解本课程的基本内容和学习方法 </w:t>
      </w:r>
      <w:r>
        <w:rPr>
          <w:rFonts w:hint="eastAsia" w:ascii="仿宋" w:hAnsi="仿宋" w:eastAsia="仿宋" w:cs="Arial"/>
          <w:color w:val="000000" w:themeColor="text1"/>
          <w:sz w:val="28"/>
          <w:szCs w:val="28"/>
        </w:rPr>
        <w:t>。</w:t>
      </w:r>
    </w:p>
    <w:p>
      <w:pPr>
        <w:pStyle w:val="7"/>
        <w:shd w:val="clear" w:color="auto" w:fill="FFFFFF"/>
        <w:spacing w:before="0" w:beforeAutospacing="0" w:after="0" w:afterAutospacing="0" w:line="500" w:lineRule="exact"/>
        <w:ind w:firstLine="560" w:firstLineChars="200"/>
        <w:rPr>
          <w:rFonts w:ascii="仿宋" w:hAnsi="仿宋" w:eastAsia="仿宋" w:cs="Arial"/>
          <w:color w:val="000000" w:themeColor="text1"/>
          <w:sz w:val="28"/>
          <w:szCs w:val="28"/>
        </w:rPr>
      </w:pPr>
      <w:r>
        <w:rPr>
          <w:rFonts w:ascii="仿宋" w:hAnsi="仿宋" w:eastAsia="仿宋" w:cs="Arial"/>
          <w:color w:val="000000" w:themeColor="text1"/>
          <w:sz w:val="28"/>
          <w:szCs w:val="28"/>
        </w:rPr>
        <w:t>2</w:t>
      </w:r>
      <w:r>
        <w:rPr>
          <w:rFonts w:hint="eastAsia" w:ascii="仿宋" w:hAnsi="仿宋" w:eastAsia="仿宋" w:cs="Arial"/>
          <w:color w:val="000000" w:themeColor="text1"/>
          <w:sz w:val="28"/>
          <w:szCs w:val="28"/>
        </w:rPr>
        <w:t xml:space="preserve">. </w:t>
      </w:r>
      <w:r>
        <w:rPr>
          <w:rFonts w:ascii="仿宋" w:hAnsi="仿宋" w:eastAsia="仿宋" w:cs="Arial"/>
          <w:color w:val="000000" w:themeColor="text1"/>
          <w:sz w:val="28"/>
          <w:szCs w:val="28"/>
        </w:rPr>
        <w:t>要求学生掌握的基本概念、理论、原理 各章节所包含的基本内容</w:t>
      </w:r>
      <w:r>
        <w:rPr>
          <w:rFonts w:hint="eastAsia" w:ascii="仿宋" w:hAnsi="仿宋" w:eastAsia="仿宋" w:cs="Arial"/>
          <w:color w:val="000000" w:themeColor="text1"/>
          <w:sz w:val="28"/>
          <w:szCs w:val="28"/>
        </w:rPr>
        <w:t>。</w:t>
      </w:r>
    </w:p>
    <w:p>
      <w:pPr>
        <w:pStyle w:val="7"/>
        <w:shd w:val="clear" w:color="auto" w:fill="FFFFFF"/>
        <w:spacing w:before="0" w:beforeAutospacing="0" w:after="0" w:afterAutospacing="0" w:line="500" w:lineRule="exact"/>
        <w:ind w:firstLine="560" w:firstLineChars="200"/>
        <w:rPr>
          <w:rFonts w:ascii="仿宋" w:hAnsi="仿宋" w:eastAsia="仿宋" w:cs="Arial"/>
          <w:color w:val="000000" w:themeColor="text1"/>
          <w:sz w:val="28"/>
          <w:szCs w:val="28"/>
        </w:rPr>
      </w:pPr>
      <w:r>
        <w:rPr>
          <w:rFonts w:ascii="仿宋" w:hAnsi="仿宋" w:eastAsia="仿宋" w:cs="Arial"/>
          <w:color w:val="000000" w:themeColor="text1"/>
          <w:sz w:val="28"/>
          <w:szCs w:val="28"/>
        </w:rPr>
        <w:t>3.</w:t>
      </w:r>
      <w:r>
        <w:rPr>
          <w:rFonts w:hint="eastAsia" w:ascii="仿宋" w:hAnsi="仿宋" w:eastAsia="仿宋" w:cs="Arial"/>
          <w:color w:val="000000" w:themeColor="text1"/>
          <w:sz w:val="28"/>
          <w:szCs w:val="28"/>
        </w:rPr>
        <w:t xml:space="preserve"> </w:t>
      </w:r>
      <w:r>
        <w:rPr>
          <w:rFonts w:ascii="仿宋" w:hAnsi="仿宋" w:eastAsia="仿宋" w:cs="Arial"/>
          <w:color w:val="000000" w:themeColor="text1"/>
          <w:sz w:val="28"/>
          <w:szCs w:val="28"/>
        </w:rPr>
        <w:t xml:space="preserve">教学重点与难点：该课程的学习方法 </w:t>
      </w:r>
      <w:r>
        <w:rPr>
          <w:rFonts w:hint="eastAsia" w:ascii="仿宋" w:hAnsi="仿宋" w:eastAsia="仿宋" w:cs="Arial"/>
          <w:color w:val="000000" w:themeColor="text1"/>
          <w:sz w:val="28"/>
          <w:szCs w:val="28"/>
        </w:rPr>
        <w:t>。</w:t>
      </w:r>
    </w:p>
    <w:p>
      <w:pPr>
        <w:spacing w:line="500" w:lineRule="exact"/>
        <w:jc w:val="center"/>
        <w:rPr>
          <w:rFonts w:ascii="仿宋" w:hAnsi="仿宋" w:eastAsia="仿宋"/>
          <w:b/>
          <w:color w:val="000000" w:themeColor="text1"/>
          <w:sz w:val="24"/>
          <w:szCs w:val="24"/>
        </w:rPr>
      </w:pPr>
      <w:r>
        <w:rPr>
          <w:rFonts w:hint="eastAsia" w:ascii="仿宋" w:hAnsi="仿宋" w:eastAsia="仿宋"/>
          <w:b/>
          <w:color w:val="000000" w:themeColor="text1"/>
          <w:sz w:val="24"/>
          <w:szCs w:val="24"/>
        </w:rPr>
        <w:t>教学安排及教学方式</w:t>
      </w:r>
    </w:p>
    <w:tbl>
      <w:tblPr>
        <w:tblStyle w:val="10"/>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853"/>
        <w:gridCol w:w="854"/>
        <w:gridCol w:w="854"/>
        <w:gridCol w:w="856"/>
        <w:gridCol w:w="1020"/>
        <w:gridCol w:w="1024"/>
        <w:gridCol w:w="1196"/>
        <w:gridCol w:w="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1187" w:type="dxa"/>
          </w:tcPr>
          <w:p>
            <w:pPr>
              <w:spacing w:line="500" w:lineRule="exact"/>
              <w:ind w:left="30"/>
              <w:jc w:val="center"/>
              <w:rPr>
                <w:rFonts w:ascii="仿宋" w:hAnsi="仿宋" w:eastAsia="仿宋"/>
                <w:szCs w:val="21"/>
              </w:rPr>
            </w:pPr>
          </w:p>
        </w:tc>
        <w:tc>
          <w:tcPr>
            <w:tcW w:w="3417" w:type="dxa"/>
            <w:gridSpan w:val="4"/>
          </w:tcPr>
          <w:p>
            <w:pPr>
              <w:spacing w:line="500" w:lineRule="exact"/>
              <w:jc w:val="center"/>
              <w:rPr>
                <w:rFonts w:ascii="仿宋" w:hAnsi="仿宋" w:eastAsia="仿宋"/>
                <w:szCs w:val="21"/>
              </w:rPr>
            </w:pPr>
            <w:r>
              <w:rPr>
                <w:rFonts w:hint="eastAsia" w:ascii="仿宋" w:hAnsi="仿宋" w:eastAsia="仿宋"/>
                <w:szCs w:val="21"/>
              </w:rPr>
              <w:t>教学环节学时分配</w:t>
            </w:r>
          </w:p>
        </w:tc>
        <w:tc>
          <w:tcPr>
            <w:tcW w:w="4144" w:type="dxa"/>
            <w:gridSpan w:val="4"/>
          </w:tcPr>
          <w:p>
            <w:pPr>
              <w:spacing w:line="500" w:lineRule="exact"/>
              <w:jc w:val="center"/>
              <w:rPr>
                <w:rFonts w:ascii="仿宋" w:hAnsi="仿宋" w:eastAsia="仿宋"/>
                <w:szCs w:val="21"/>
              </w:rPr>
            </w:pPr>
            <w:r>
              <w:rPr>
                <w:rFonts w:hint="eastAsia" w:ascii="仿宋" w:hAnsi="仿宋" w:eastAsia="仿宋"/>
                <w:szCs w:val="21"/>
              </w:rPr>
              <w:t>课后环节（请打“√”）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1187" w:type="dxa"/>
          </w:tcPr>
          <w:p>
            <w:pPr>
              <w:spacing w:line="500" w:lineRule="exact"/>
              <w:ind w:left="30"/>
              <w:jc w:val="center"/>
              <w:rPr>
                <w:rFonts w:ascii="仿宋" w:hAnsi="仿宋" w:eastAsia="仿宋"/>
                <w:szCs w:val="21"/>
              </w:rPr>
            </w:pPr>
            <w:r>
              <w:rPr>
                <w:rFonts w:hint="eastAsia" w:ascii="仿宋" w:hAnsi="仿宋" w:eastAsia="仿宋"/>
                <w:szCs w:val="21"/>
              </w:rPr>
              <w:t>章节数</w:t>
            </w:r>
          </w:p>
        </w:tc>
        <w:tc>
          <w:tcPr>
            <w:tcW w:w="853" w:type="dxa"/>
          </w:tcPr>
          <w:p>
            <w:pPr>
              <w:spacing w:line="500" w:lineRule="exact"/>
              <w:jc w:val="center"/>
              <w:rPr>
                <w:rFonts w:ascii="仿宋" w:hAnsi="仿宋" w:eastAsia="仿宋"/>
                <w:szCs w:val="21"/>
              </w:rPr>
            </w:pPr>
            <w:r>
              <w:rPr>
                <w:rFonts w:hint="eastAsia" w:ascii="仿宋" w:hAnsi="仿宋" w:eastAsia="仿宋"/>
                <w:szCs w:val="21"/>
              </w:rPr>
              <w:t>授课</w:t>
            </w:r>
          </w:p>
        </w:tc>
        <w:tc>
          <w:tcPr>
            <w:tcW w:w="854" w:type="dxa"/>
          </w:tcPr>
          <w:p>
            <w:pPr>
              <w:spacing w:line="500" w:lineRule="exact"/>
              <w:jc w:val="center"/>
              <w:rPr>
                <w:rFonts w:ascii="仿宋" w:hAnsi="仿宋" w:eastAsia="仿宋"/>
                <w:szCs w:val="21"/>
              </w:rPr>
            </w:pPr>
            <w:r>
              <w:rPr>
                <w:rFonts w:hint="eastAsia" w:ascii="仿宋" w:hAnsi="仿宋" w:eastAsia="仿宋"/>
                <w:szCs w:val="21"/>
              </w:rPr>
              <w:t>实验</w:t>
            </w:r>
          </w:p>
        </w:tc>
        <w:tc>
          <w:tcPr>
            <w:tcW w:w="854" w:type="dxa"/>
          </w:tcPr>
          <w:p>
            <w:pPr>
              <w:spacing w:line="500" w:lineRule="exact"/>
              <w:jc w:val="center"/>
              <w:rPr>
                <w:rFonts w:ascii="仿宋" w:hAnsi="仿宋" w:eastAsia="仿宋"/>
                <w:szCs w:val="21"/>
              </w:rPr>
            </w:pPr>
            <w:r>
              <w:rPr>
                <w:rFonts w:hint="eastAsia" w:ascii="仿宋" w:hAnsi="仿宋" w:eastAsia="仿宋"/>
                <w:szCs w:val="21"/>
              </w:rPr>
              <w:t>上机</w:t>
            </w:r>
          </w:p>
        </w:tc>
        <w:tc>
          <w:tcPr>
            <w:tcW w:w="856" w:type="dxa"/>
          </w:tcPr>
          <w:p>
            <w:pPr>
              <w:spacing w:line="500" w:lineRule="exact"/>
              <w:jc w:val="center"/>
              <w:rPr>
                <w:rFonts w:ascii="仿宋" w:hAnsi="仿宋" w:eastAsia="仿宋"/>
                <w:szCs w:val="21"/>
              </w:rPr>
            </w:pPr>
            <w:r>
              <w:rPr>
                <w:rFonts w:hint="eastAsia" w:ascii="仿宋" w:hAnsi="仿宋" w:eastAsia="仿宋"/>
                <w:szCs w:val="21"/>
              </w:rPr>
              <w:t>讨论</w:t>
            </w:r>
          </w:p>
        </w:tc>
        <w:tc>
          <w:tcPr>
            <w:tcW w:w="1020" w:type="dxa"/>
          </w:tcPr>
          <w:p>
            <w:pPr>
              <w:spacing w:line="500" w:lineRule="exact"/>
              <w:jc w:val="center"/>
              <w:rPr>
                <w:rFonts w:ascii="仿宋" w:hAnsi="仿宋" w:eastAsia="仿宋"/>
                <w:szCs w:val="21"/>
              </w:rPr>
            </w:pPr>
            <w:r>
              <w:rPr>
                <w:rFonts w:hint="eastAsia" w:ascii="仿宋" w:hAnsi="仿宋" w:eastAsia="仿宋"/>
                <w:szCs w:val="21"/>
              </w:rPr>
              <w:t>作业</w:t>
            </w:r>
          </w:p>
        </w:tc>
        <w:tc>
          <w:tcPr>
            <w:tcW w:w="1024" w:type="dxa"/>
          </w:tcPr>
          <w:p>
            <w:pPr>
              <w:spacing w:line="500" w:lineRule="exact"/>
              <w:jc w:val="center"/>
              <w:rPr>
                <w:rFonts w:ascii="仿宋" w:hAnsi="仿宋" w:eastAsia="仿宋"/>
                <w:szCs w:val="21"/>
              </w:rPr>
            </w:pPr>
            <w:r>
              <w:rPr>
                <w:rFonts w:hint="eastAsia" w:ascii="仿宋" w:hAnsi="仿宋" w:eastAsia="仿宋"/>
                <w:szCs w:val="21"/>
              </w:rPr>
              <w:t>自学</w:t>
            </w:r>
          </w:p>
        </w:tc>
        <w:tc>
          <w:tcPr>
            <w:tcW w:w="1196" w:type="dxa"/>
          </w:tcPr>
          <w:p>
            <w:pPr>
              <w:spacing w:line="400" w:lineRule="exact"/>
              <w:jc w:val="center"/>
              <w:rPr>
                <w:rFonts w:ascii="仿宋" w:hAnsi="仿宋" w:eastAsia="仿宋"/>
                <w:szCs w:val="21"/>
              </w:rPr>
            </w:pPr>
            <w:r>
              <w:rPr>
                <w:rFonts w:hint="eastAsia" w:ascii="仿宋" w:hAnsi="仿宋" w:eastAsia="仿宋"/>
                <w:szCs w:val="21"/>
              </w:rPr>
              <w:t>综合</w:t>
            </w:r>
          </w:p>
          <w:p>
            <w:pPr>
              <w:spacing w:line="400" w:lineRule="exact"/>
              <w:jc w:val="center"/>
              <w:rPr>
                <w:rFonts w:ascii="仿宋" w:hAnsi="仿宋" w:eastAsia="仿宋"/>
                <w:szCs w:val="21"/>
              </w:rPr>
            </w:pPr>
            <w:r>
              <w:rPr>
                <w:rFonts w:hint="eastAsia" w:ascii="仿宋" w:hAnsi="仿宋" w:eastAsia="仿宋"/>
                <w:szCs w:val="21"/>
              </w:rPr>
              <w:t>大作业</w:t>
            </w:r>
          </w:p>
        </w:tc>
        <w:tc>
          <w:tcPr>
            <w:tcW w:w="904" w:type="dxa"/>
          </w:tcPr>
          <w:p>
            <w:pPr>
              <w:spacing w:line="500" w:lineRule="exact"/>
              <w:jc w:val="center"/>
              <w:rPr>
                <w:rFonts w:ascii="仿宋" w:hAnsi="仿宋" w:eastAsia="仿宋"/>
                <w:szCs w:val="21"/>
              </w:rPr>
            </w:pPr>
            <w:r>
              <w:rPr>
                <w:rFonts w:hint="eastAsia" w:ascii="仿宋" w:hAnsi="仿宋" w:eastAsia="仿宋"/>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87" w:type="dxa"/>
          </w:tcPr>
          <w:p>
            <w:pPr>
              <w:spacing w:line="500" w:lineRule="exact"/>
              <w:ind w:left="30"/>
              <w:jc w:val="center"/>
              <w:rPr>
                <w:rFonts w:ascii="仿宋" w:hAnsi="仿宋" w:eastAsia="仿宋"/>
                <w:szCs w:val="21"/>
              </w:rPr>
            </w:pPr>
            <w:r>
              <w:rPr>
                <w:rFonts w:hint="eastAsia" w:ascii="仿宋" w:hAnsi="仿宋" w:eastAsia="仿宋"/>
                <w:szCs w:val="21"/>
              </w:rPr>
              <w:t>绪 论</w:t>
            </w:r>
          </w:p>
        </w:tc>
        <w:tc>
          <w:tcPr>
            <w:tcW w:w="853" w:type="dxa"/>
          </w:tcPr>
          <w:p>
            <w:pPr>
              <w:spacing w:line="500" w:lineRule="exact"/>
              <w:jc w:val="center"/>
              <w:rPr>
                <w:rFonts w:ascii="仿宋" w:hAnsi="仿宋" w:eastAsia="仿宋"/>
                <w:szCs w:val="21"/>
              </w:rPr>
            </w:pPr>
            <w:r>
              <w:rPr>
                <w:rFonts w:hint="eastAsia" w:ascii="仿宋" w:hAnsi="仿宋" w:eastAsia="仿宋"/>
                <w:szCs w:val="21"/>
              </w:rPr>
              <w:t>2</w:t>
            </w:r>
          </w:p>
        </w:tc>
        <w:tc>
          <w:tcPr>
            <w:tcW w:w="854" w:type="dxa"/>
          </w:tcPr>
          <w:p>
            <w:pPr>
              <w:spacing w:line="500" w:lineRule="exact"/>
              <w:jc w:val="center"/>
              <w:rPr>
                <w:rFonts w:ascii="仿宋" w:hAnsi="仿宋" w:eastAsia="仿宋"/>
                <w:szCs w:val="21"/>
              </w:rPr>
            </w:pPr>
          </w:p>
        </w:tc>
        <w:tc>
          <w:tcPr>
            <w:tcW w:w="854" w:type="dxa"/>
          </w:tcPr>
          <w:p>
            <w:pPr>
              <w:spacing w:line="500" w:lineRule="exact"/>
              <w:jc w:val="center"/>
              <w:rPr>
                <w:rFonts w:ascii="仿宋" w:hAnsi="仿宋" w:eastAsia="仿宋"/>
                <w:szCs w:val="21"/>
              </w:rPr>
            </w:pPr>
          </w:p>
        </w:tc>
        <w:tc>
          <w:tcPr>
            <w:tcW w:w="856" w:type="dxa"/>
          </w:tcPr>
          <w:p>
            <w:pPr>
              <w:spacing w:line="500" w:lineRule="exact"/>
              <w:jc w:val="center"/>
              <w:rPr>
                <w:rFonts w:ascii="仿宋" w:hAnsi="仿宋" w:eastAsia="仿宋"/>
                <w:szCs w:val="21"/>
              </w:rPr>
            </w:pPr>
          </w:p>
        </w:tc>
        <w:tc>
          <w:tcPr>
            <w:tcW w:w="1020" w:type="dxa"/>
          </w:tcPr>
          <w:p>
            <w:pPr>
              <w:spacing w:line="500" w:lineRule="exact"/>
              <w:jc w:val="center"/>
              <w:rPr>
                <w:rFonts w:ascii="仿宋" w:hAnsi="仿宋" w:eastAsia="仿宋"/>
                <w:szCs w:val="21"/>
              </w:rPr>
            </w:pPr>
          </w:p>
        </w:tc>
        <w:tc>
          <w:tcPr>
            <w:tcW w:w="1024" w:type="dxa"/>
          </w:tcPr>
          <w:p>
            <w:pPr>
              <w:spacing w:line="500" w:lineRule="exact"/>
              <w:jc w:val="center"/>
              <w:rPr>
                <w:rFonts w:ascii="仿宋" w:hAnsi="仿宋" w:eastAsia="仿宋"/>
                <w:szCs w:val="21"/>
              </w:rPr>
            </w:pPr>
          </w:p>
        </w:tc>
        <w:tc>
          <w:tcPr>
            <w:tcW w:w="1196" w:type="dxa"/>
          </w:tcPr>
          <w:p>
            <w:pPr>
              <w:spacing w:line="500" w:lineRule="exact"/>
              <w:jc w:val="center"/>
              <w:rPr>
                <w:rFonts w:ascii="仿宋" w:hAnsi="仿宋" w:eastAsia="仿宋"/>
                <w:szCs w:val="21"/>
              </w:rPr>
            </w:pPr>
          </w:p>
        </w:tc>
        <w:tc>
          <w:tcPr>
            <w:tcW w:w="904" w:type="dxa"/>
          </w:tcPr>
          <w:p>
            <w:pPr>
              <w:spacing w:line="500" w:lineRule="exact"/>
              <w:jc w:val="center"/>
              <w:rPr>
                <w:rFonts w:ascii="仿宋" w:hAnsi="仿宋" w:eastAsia="仿宋"/>
                <w:szCs w:val="21"/>
              </w:rPr>
            </w:pPr>
          </w:p>
        </w:tc>
      </w:tr>
    </w:tbl>
    <w:p>
      <w:pPr>
        <w:pStyle w:val="7"/>
        <w:shd w:val="clear" w:color="auto" w:fill="FFFFFF"/>
        <w:spacing w:before="0" w:beforeAutospacing="0" w:after="0" w:afterAutospacing="0" w:line="500" w:lineRule="exact"/>
        <w:rPr>
          <w:rFonts w:ascii="仿宋" w:hAnsi="仿宋" w:eastAsia="仿宋" w:cs="Arial"/>
          <w:b/>
          <w:color w:val="000000"/>
          <w:sz w:val="28"/>
          <w:szCs w:val="28"/>
        </w:rPr>
      </w:pPr>
    </w:p>
    <w:p>
      <w:pPr>
        <w:pStyle w:val="7"/>
        <w:shd w:val="clear" w:color="auto" w:fill="FFFFFF"/>
        <w:spacing w:before="0" w:beforeAutospacing="0" w:after="0" w:afterAutospacing="0" w:line="500" w:lineRule="exact"/>
        <w:rPr>
          <w:rFonts w:ascii="仿宋" w:hAnsi="仿宋" w:eastAsia="仿宋" w:cs="Arial"/>
          <w:b/>
          <w:color w:val="000000"/>
          <w:sz w:val="28"/>
          <w:szCs w:val="28"/>
        </w:rPr>
      </w:pPr>
      <w:r>
        <w:rPr>
          <w:rFonts w:ascii="仿宋" w:hAnsi="仿宋" w:eastAsia="仿宋" w:cs="Arial"/>
          <w:b/>
          <w:color w:val="000000"/>
          <w:sz w:val="28"/>
          <w:szCs w:val="28"/>
        </w:rPr>
        <w:t>第1章</w:t>
      </w:r>
      <w:r>
        <w:rPr>
          <w:rFonts w:hint="eastAsia" w:ascii="仿宋" w:hAnsi="仿宋" w:eastAsia="仿宋" w:cs="Arial"/>
          <w:b/>
          <w:color w:val="000000"/>
          <w:sz w:val="28"/>
          <w:szCs w:val="28"/>
        </w:rPr>
        <w:t xml:space="preserve"> </w:t>
      </w:r>
      <w:r>
        <w:rPr>
          <w:rFonts w:ascii="仿宋" w:hAnsi="仿宋" w:eastAsia="仿宋" w:cs="Arial"/>
          <w:b/>
          <w:color w:val="000000"/>
          <w:sz w:val="28"/>
          <w:szCs w:val="28"/>
        </w:rPr>
        <w:t xml:space="preserve"> </w:t>
      </w:r>
      <w:r>
        <w:rPr>
          <w:rFonts w:hint="eastAsia" w:ascii="仿宋" w:hAnsi="仿宋" w:eastAsia="仿宋" w:cs="Arial"/>
          <w:b/>
          <w:color w:val="000000"/>
          <w:sz w:val="28"/>
          <w:szCs w:val="28"/>
        </w:rPr>
        <w:t>机械零件（或器件）的失效分析</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ascii="仿宋" w:hAnsi="仿宋" w:eastAsia="仿宋" w:cs="Arial"/>
          <w:color w:val="000000"/>
          <w:sz w:val="28"/>
          <w:szCs w:val="28"/>
        </w:rPr>
        <w:t>1. 基本要求与基本知识点：</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ascii="仿宋" w:hAnsi="仿宋" w:eastAsia="仿宋" w:cs="Arial"/>
          <w:color w:val="000000"/>
          <w:sz w:val="28"/>
          <w:szCs w:val="28"/>
        </w:rPr>
        <w:t>通过本章的学习，使学生了解机械</w:t>
      </w:r>
      <w:r>
        <w:rPr>
          <w:rFonts w:hint="eastAsia" w:ascii="仿宋" w:hAnsi="仿宋" w:eastAsia="仿宋" w:cs="Arial"/>
          <w:color w:val="000000"/>
          <w:sz w:val="28"/>
          <w:szCs w:val="28"/>
        </w:rPr>
        <w:t>零件在载荷、温度、介质等的作用下外形尺寸的变化。</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hint="eastAsia" w:ascii="仿宋" w:hAnsi="仿宋" w:eastAsia="仿宋" w:cs="Arial"/>
          <w:color w:val="000000"/>
          <w:sz w:val="28"/>
          <w:szCs w:val="28"/>
        </w:rPr>
        <w:t>2. 机械零件在实现规定运动、传递力能时失效的方式和机理。</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1.1零件在常温静载下的过量变形</w:t>
      </w:r>
    </w:p>
    <w:p>
      <w:pPr>
        <w:pStyle w:val="7"/>
        <w:shd w:val="clear" w:color="auto" w:fill="FFFFFF"/>
        <w:spacing w:before="0" w:beforeAutospacing="0" w:after="0" w:afterAutospacing="0" w:line="500" w:lineRule="exact"/>
        <w:ind w:firstLine="560" w:firstLineChars="200"/>
        <w:rPr>
          <w:rFonts w:ascii="仿宋" w:hAnsi="仿宋" w:eastAsia="仿宋"/>
          <w:sz w:val="28"/>
          <w:szCs w:val="28"/>
        </w:rPr>
      </w:pPr>
      <w:r>
        <w:rPr>
          <w:rFonts w:hint="eastAsia" w:ascii="仿宋" w:hAnsi="仿宋" w:eastAsia="仿宋"/>
          <w:sz w:val="28"/>
          <w:szCs w:val="28"/>
        </w:rPr>
        <w:t>1.2零件在静载和冲击载荷下的断裂</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1.3零件在交变载荷下的疲劳断裂</w:t>
      </w:r>
    </w:p>
    <w:p>
      <w:pPr>
        <w:pStyle w:val="7"/>
        <w:shd w:val="clear" w:color="auto" w:fill="FFFFFF"/>
        <w:spacing w:before="0" w:beforeAutospacing="0" w:after="0" w:afterAutospacing="0" w:line="500" w:lineRule="exact"/>
        <w:ind w:firstLine="560" w:firstLineChars="200"/>
        <w:rPr>
          <w:rFonts w:ascii="仿宋" w:hAnsi="仿宋" w:eastAsia="仿宋"/>
          <w:sz w:val="28"/>
          <w:szCs w:val="28"/>
        </w:rPr>
      </w:pPr>
      <w:r>
        <w:rPr>
          <w:rFonts w:hint="eastAsia" w:ascii="仿宋" w:hAnsi="仿宋" w:eastAsia="仿宋"/>
          <w:sz w:val="28"/>
          <w:szCs w:val="28"/>
        </w:rPr>
        <w:t>1.4零件的磨损失效</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1.5零件的腐蚀失效</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1.6零件在高温下的蠕变变形和断裂失效</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hint="eastAsia" w:ascii="仿宋" w:hAnsi="仿宋" w:eastAsia="仿宋"/>
          <w:sz w:val="28"/>
          <w:szCs w:val="28"/>
        </w:rPr>
        <w:t>1.7电子器件的失效</w:t>
      </w:r>
    </w:p>
    <w:p>
      <w:pPr>
        <w:spacing w:line="500" w:lineRule="exact"/>
        <w:jc w:val="center"/>
        <w:rPr>
          <w:rFonts w:ascii="仿宋" w:hAnsi="仿宋" w:eastAsia="仿宋"/>
          <w:sz w:val="24"/>
          <w:szCs w:val="24"/>
        </w:rPr>
      </w:pPr>
      <w:r>
        <w:rPr>
          <w:rFonts w:hint="eastAsia" w:ascii="仿宋" w:hAnsi="仿宋" w:eastAsia="仿宋"/>
          <w:b/>
          <w:sz w:val="24"/>
          <w:szCs w:val="24"/>
        </w:rPr>
        <w:t>教学安排及教学方式</w:t>
      </w:r>
    </w:p>
    <w:tbl>
      <w:tblPr>
        <w:tblStyle w:val="10"/>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854"/>
        <w:gridCol w:w="854"/>
        <w:gridCol w:w="854"/>
        <w:gridCol w:w="856"/>
        <w:gridCol w:w="1020"/>
        <w:gridCol w:w="1024"/>
        <w:gridCol w:w="1197"/>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p>
        </w:tc>
        <w:tc>
          <w:tcPr>
            <w:tcW w:w="3418" w:type="dxa"/>
            <w:gridSpan w:val="4"/>
            <w:vAlign w:val="center"/>
          </w:tcPr>
          <w:p>
            <w:pPr>
              <w:spacing w:line="500" w:lineRule="exact"/>
              <w:jc w:val="center"/>
              <w:rPr>
                <w:rFonts w:ascii="仿宋" w:hAnsi="仿宋" w:eastAsia="仿宋"/>
                <w:szCs w:val="21"/>
              </w:rPr>
            </w:pPr>
            <w:r>
              <w:rPr>
                <w:rFonts w:hint="eastAsia" w:ascii="仿宋" w:hAnsi="仿宋" w:eastAsia="仿宋"/>
                <w:szCs w:val="21"/>
              </w:rPr>
              <w:t>教学环节学时分配</w:t>
            </w:r>
          </w:p>
        </w:tc>
        <w:tc>
          <w:tcPr>
            <w:tcW w:w="4140" w:type="dxa"/>
            <w:gridSpan w:val="4"/>
            <w:vAlign w:val="center"/>
          </w:tcPr>
          <w:p>
            <w:pPr>
              <w:spacing w:line="500" w:lineRule="exact"/>
              <w:jc w:val="center"/>
              <w:rPr>
                <w:rFonts w:ascii="仿宋" w:hAnsi="仿宋" w:eastAsia="仿宋"/>
                <w:szCs w:val="21"/>
              </w:rPr>
            </w:pPr>
            <w:r>
              <w:rPr>
                <w:rFonts w:hint="eastAsia" w:ascii="仿宋" w:hAnsi="仿宋" w:eastAsia="仿宋"/>
                <w:szCs w:val="21"/>
              </w:rPr>
              <w:t>课后环节（请打“√”）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章节数</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授课</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实验</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上机</w:t>
            </w:r>
          </w:p>
        </w:tc>
        <w:tc>
          <w:tcPr>
            <w:tcW w:w="856" w:type="dxa"/>
            <w:vAlign w:val="center"/>
          </w:tcPr>
          <w:p>
            <w:pPr>
              <w:spacing w:line="500" w:lineRule="exact"/>
              <w:jc w:val="center"/>
              <w:rPr>
                <w:rFonts w:ascii="仿宋" w:hAnsi="仿宋" w:eastAsia="仿宋"/>
                <w:szCs w:val="21"/>
              </w:rPr>
            </w:pPr>
            <w:r>
              <w:rPr>
                <w:rFonts w:hint="eastAsia" w:ascii="仿宋" w:hAnsi="仿宋" w:eastAsia="仿宋"/>
                <w:szCs w:val="21"/>
              </w:rPr>
              <w:t>讨论</w:t>
            </w:r>
          </w:p>
        </w:tc>
        <w:tc>
          <w:tcPr>
            <w:tcW w:w="1020" w:type="dxa"/>
            <w:vAlign w:val="center"/>
          </w:tcPr>
          <w:p>
            <w:pPr>
              <w:spacing w:line="500" w:lineRule="exact"/>
              <w:jc w:val="center"/>
              <w:rPr>
                <w:rFonts w:ascii="仿宋" w:hAnsi="仿宋" w:eastAsia="仿宋"/>
                <w:szCs w:val="21"/>
              </w:rPr>
            </w:pPr>
            <w:r>
              <w:rPr>
                <w:rFonts w:hint="eastAsia" w:ascii="仿宋" w:hAnsi="仿宋" w:eastAsia="仿宋"/>
                <w:szCs w:val="21"/>
              </w:rPr>
              <w:t>作业</w:t>
            </w:r>
          </w:p>
        </w:tc>
        <w:tc>
          <w:tcPr>
            <w:tcW w:w="1024" w:type="dxa"/>
            <w:vAlign w:val="center"/>
          </w:tcPr>
          <w:p>
            <w:pPr>
              <w:spacing w:line="500" w:lineRule="exact"/>
              <w:jc w:val="center"/>
              <w:rPr>
                <w:rFonts w:ascii="仿宋" w:hAnsi="仿宋" w:eastAsia="仿宋"/>
                <w:szCs w:val="21"/>
              </w:rPr>
            </w:pPr>
            <w:r>
              <w:rPr>
                <w:rFonts w:hint="eastAsia" w:ascii="仿宋" w:hAnsi="仿宋" w:eastAsia="仿宋"/>
                <w:szCs w:val="21"/>
              </w:rPr>
              <w:t>自学</w:t>
            </w:r>
          </w:p>
        </w:tc>
        <w:tc>
          <w:tcPr>
            <w:tcW w:w="1197" w:type="dxa"/>
            <w:vAlign w:val="center"/>
          </w:tcPr>
          <w:p>
            <w:pPr>
              <w:spacing w:line="400" w:lineRule="exact"/>
              <w:jc w:val="center"/>
              <w:rPr>
                <w:rFonts w:ascii="仿宋" w:hAnsi="仿宋" w:eastAsia="仿宋"/>
                <w:szCs w:val="21"/>
              </w:rPr>
            </w:pPr>
            <w:r>
              <w:rPr>
                <w:rFonts w:hint="eastAsia" w:ascii="仿宋" w:hAnsi="仿宋" w:eastAsia="仿宋"/>
                <w:szCs w:val="21"/>
              </w:rPr>
              <w:t>综合</w:t>
            </w:r>
          </w:p>
          <w:p>
            <w:pPr>
              <w:spacing w:line="400" w:lineRule="exact"/>
              <w:jc w:val="center"/>
              <w:rPr>
                <w:rFonts w:ascii="仿宋" w:hAnsi="仿宋" w:eastAsia="仿宋"/>
                <w:szCs w:val="21"/>
              </w:rPr>
            </w:pPr>
            <w:r>
              <w:rPr>
                <w:rFonts w:hint="eastAsia" w:ascii="仿宋" w:hAnsi="仿宋" w:eastAsia="仿宋"/>
                <w:szCs w:val="21"/>
              </w:rPr>
              <w:t>大作业</w:t>
            </w:r>
          </w:p>
        </w:tc>
        <w:tc>
          <w:tcPr>
            <w:tcW w:w="899" w:type="dxa"/>
            <w:vAlign w:val="center"/>
          </w:tcPr>
          <w:p>
            <w:pPr>
              <w:spacing w:line="500" w:lineRule="exact"/>
              <w:jc w:val="center"/>
              <w:rPr>
                <w:rFonts w:ascii="仿宋" w:hAnsi="仿宋" w:eastAsia="仿宋"/>
                <w:szCs w:val="21"/>
              </w:rPr>
            </w:pPr>
            <w:r>
              <w:rPr>
                <w:rFonts w:hint="eastAsia" w:ascii="仿宋" w:hAnsi="仿宋" w:eastAsia="仿宋"/>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1.1-1.2</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rPr>
                <w:rFonts w:ascii="仿宋" w:hAnsi="仿宋" w:eastAsia="仿宋"/>
                <w:szCs w:val="21"/>
              </w:rPr>
            </w:pPr>
            <w:r>
              <w:rPr>
                <w:rFonts w:hint="eastAsia" w:ascii="仿宋" w:hAnsi="仿宋" w:eastAsia="仿宋"/>
                <w:szCs w:val="21"/>
              </w:rPr>
              <w:t xml:space="preserve">  </w:t>
            </w: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1.3-1.4</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1.5-1.7</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bl>
    <w:p>
      <w:pPr>
        <w:pStyle w:val="7"/>
        <w:shd w:val="clear" w:color="auto" w:fill="FFFFFF"/>
        <w:spacing w:before="0" w:beforeAutospacing="0" w:after="0" w:afterAutospacing="0" w:line="500" w:lineRule="exact"/>
        <w:rPr>
          <w:rFonts w:ascii="仿宋" w:hAnsi="仿宋" w:eastAsia="仿宋" w:cs="Arial"/>
          <w:b/>
          <w:color w:val="000000"/>
          <w:sz w:val="28"/>
          <w:szCs w:val="28"/>
        </w:rPr>
      </w:pPr>
    </w:p>
    <w:p>
      <w:pPr>
        <w:pStyle w:val="7"/>
        <w:shd w:val="clear" w:color="auto" w:fill="FFFFFF"/>
        <w:spacing w:before="0" w:beforeAutospacing="0" w:after="0" w:afterAutospacing="0" w:line="500" w:lineRule="exact"/>
        <w:rPr>
          <w:rFonts w:ascii="仿宋" w:hAnsi="仿宋" w:eastAsia="仿宋" w:cs="Arial"/>
          <w:b/>
          <w:color w:val="000000"/>
          <w:sz w:val="28"/>
          <w:szCs w:val="28"/>
        </w:rPr>
      </w:pPr>
      <w:r>
        <w:rPr>
          <w:rFonts w:ascii="仿宋" w:hAnsi="仿宋" w:eastAsia="仿宋" w:cs="Arial"/>
          <w:b/>
          <w:color w:val="000000"/>
          <w:sz w:val="28"/>
          <w:szCs w:val="28"/>
        </w:rPr>
        <w:t xml:space="preserve">第2章 </w:t>
      </w:r>
      <w:r>
        <w:rPr>
          <w:rFonts w:hint="eastAsia" w:ascii="仿宋" w:hAnsi="仿宋" w:eastAsia="仿宋" w:cs="Arial"/>
          <w:b/>
          <w:color w:val="000000"/>
          <w:sz w:val="28"/>
          <w:szCs w:val="28"/>
        </w:rPr>
        <w:t xml:space="preserve"> 碳钢</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ascii="仿宋" w:hAnsi="仿宋" w:eastAsia="仿宋" w:cs="Arial"/>
          <w:color w:val="000000"/>
          <w:sz w:val="28"/>
          <w:szCs w:val="28"/>
        </w:rPr>
        <w:t>1．基本要求与基本知识点：</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ascii="仿宋" w:hAnsi="仿宋" w:eastAsia="仿宋" w:cs="Arial"/>
          <w:color w:val="000000"/>
          <w:sz w:val="28"/>
          <w:szCs w:val="28"/>
        </w:rPr>
        <w:t>基本要求: 通过本章的学习，使学生掌握</w:t>
      </w:r>
      <w:r>
        <w:rPr>
          <w:rFonts w:hint="eastAsia" w:ascii="仿宋" w:hAnsi="仿宋" w:eastAsia="仿宋" w:cs="Arial"/>
          <w:color w:val="000000"/>
          <w:sz w:val="28"/>
          <w:szCs w:val="28"/>
        </w:rPr>
        <w:t>纯铁</w:t>
      </w:r>
      <w:r>
        <w:rPr>
          <w:rFonts w:ascii="仿宋" w:hAnsi="仿宋" w:eastAsia="仿宋" w:cs="Arial"/>
          <w:color w:val="000000"/>
          <w:sz w:val="28"/>
          <w:szCs w:val="28"/>
        </w:rPr>
        <w:t>的晶体结构和结晶、晶粒度与性能间的关系；了解</w:t>
      </w:r>
      <w:r>
        <w:rPr>
          <w:rFonts w:hint="eastAsia" w:ascii="仿宋" w:hAnsi="仿宋" w:eastAsia="仿宋" w:cs="Arial"/>
          <w:color w:val="000000"/>
          <w:sz w:val="28"/>
          <w:szCs w:val="28"/>
        </w:rPr>
        <w:t>杂质对钢性能的影响；</w:t>
      </w:r>
      <w:r>
        <w:rPr>
          <w:rFonts w:ascii="仿宋" w:hAnsi="仿宋" w:eastAsia="仿宋" w:cs="Arial"/>
          <w:color w:val="000000"/>
          <w:sz w:val="28"/>
          <w:szCs w:val="28"/>
        </w:rPr>
        <w:t>基本掌握铁碳合金相图的分析</w:t>
      </w:r>
      <w:r>
        <w:rPr>
          <w:rFonts w:hint="eastAsia" w:ascii="仿宋" w:hAnsi="仿宋" w:eastAsia="仿宋" w:cs="Arial"/>
          <w:color w:val="000000"/>
          <w:sz w:val="28"/>
          <w:szCs w:val="28"/>
        </w:rPr>
        <w:t>；</w:t>
      </w:r>
      <w:r>
        <w:rPr>
          <w:rFonts w:ascii="仿宋" w:hAnsi="仿宋" w:eastAsia="仿宋" w:cs="Arial"/>
          <w:color w:val="000000"/>
          <w:sz w:val="28"/>
          <w:szCs w:val="28"/>
        </w:rPr>
        <w:t>掌握</w:t>
      </w:r>
      <w:r>
        <w:rPr>
          <w:rFonts w:hint="eastAsia" w:ascii="仿宋" w:hAnsi="仿宋" w:eastAsia="仿宋" w:cs="Arial"/>
          <w:color w:val="000000"/>
          <w:sz w:val="28"/>
          <w:szCs w:val="28"/>
        </w:rPr>
        <w:t>压力加工对钢组织和性能的影响；熟练碳钢的分类</w:t>
      </w:r>
      <w:r>
        <w:rPr>
          <w:rFonts w:ascii="仿宋" w:hAnsi="仿宋" w:eastAsia="仿宋" w:cs="Arial"/>
          <w:color w:val="000000"/>
          <w:sz w:val="28"/>
          <w:szCs w:val="28"/>
        </w:rPr>
        <w:t>、</w:t>
      </w:r>
      <w:r>
        <w:rPr>
          <w:rFonts w:hint="eastAsia" w:ascii="仿宋" w:hAnsi="仿宋" w:eastAsia="仿宋" w:cs="Arial"/>
          <w:color w:val="000000"/>
          <w:sz w:val="28"/>
          <w:szCs w:val="28"/>
        </w:rPr>
        <w:t>牌号及用途</w:t>
      </w:r>
      <w:r>
        <w:rPr>
          <w:rFonts w:ascii="仿宋" w:hAnsi="仿宋" w:eastAsia="仿宋" w:cs="Arial"/>
          <w:color w:val="000000"/>
          <w:sz w:val="28"/>
          <w:szCs w:val="28"/>
        </w:rPr>
        <w:t>。</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ascii="仿宋" w:hAnsi="仿宋" w:eastAsia="仿宋" w:cs="Arial"/>
          <w:color w:val="000000"/>
          <w:sz w:val="28"/>
          <w:szCs w:val="28"/>
        </w:rPr>
        <w:t>基本知识点：</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ascii="仿宋" w:hAnsi="仿宋" w:eastAsia="仿宋" w:cs="Arial"/>
          <w:color w:val="000000"/>
          <w:sz w:val="28"/>
          <w:szCs w:val="28"/>
        </w:rPr>
        <w:t>（1）</w:t>
      </w:r>
      <w:r>
        <w:rPr>
          <w:rFonts w:hint="eastAsia" w:ascii="仿宋" w:hAnsi="仿宋" w:eastAsia="仿宋" w:cs="Arial"/>
          <w:color w:val="000000"/>
          <w:sz w:val="28"/>
          <w:szCs w:val="28"/>
        </w:rPr>
        <w:t>铁</w:t>
      </w:r>
      <w:r>
        <w:rPr>
          <w:rFonts w:ascii="仿宋" w:hAnsi="仿宋" w:eastAsia="仿宋" w:cs="Arial"/>
          <w:color w:val="000000"/>
          <w:sz w:val="28"/>
          <w:szCs w:val="28"/>
        </w:rPr>
        <w:t>的晶体结构和组织的结晶（</w:t>
      </w:r>
      <w:r>
        <w:rPr>
          <w:rFonts w:hint="eastAsia" w:ascii="仿宋" w:hAnsi="仿宋" w:eastAsia="仿宋" w:cs="Arial"/>
          <w:color w:val="000000"/>
          <w:sz w:val="28"/>
          <w:szCs w:val="28"/>
        </w:rPr>
        <w:t>2</w:t>
      </w:r>
      <w:r>
        <w:rPr>
          <w:rFonts w:ascii="仿宋" w:hAnsi="仿宋" w:eastAsia="仿宋" w:cs="Arial"/>
          <w:color w:val="000000"/>
          <w:sz w:val="28"/>
          <w:szCs w:val="28"/>
        </w:rPr>
        <w:t>）铁碳合金相图（</w:t>
      </w:r>
      <w:r>
        <w:rPr>
          <w:rFonts w:hint="eastAsia" w:ascii="仿宋" w:hAnsi="仿宋" w:eastAsia="仿宋" w:cs="Arial"/>
          <w:color w:val="000000"/>
          <w:sz w:val="28"/>
          <w:szCs w:val="28"/>
        </w:rPr>
        <w:t>3</w:t>
      </w:r>
      <w:r>
        <w:rPr>
          <w:rFonts w:ascii="仿宋" w:hAnsi="仿宋" w:eastAsia="仿宋" w:cs="Arial"/>
          <w:color w:val="000000"/>
          <w:sz w:val="28"/>
          <w:szCs w:val="28"/>
        </w:rPr>
        <w:t>）</w:t>
      </w:r>
      <w:r>
        <w:rPr>
          <w:rFonts w:hint="eastAsia" w:ascii="仿宋" w:hAnsi="仿宋" w:eastAsia="仿宋" w:cs="Arial"/>
          <w:color w:val="000000"/>
          <w:sz w:val="28"/>
          <w:szCs w:val="28"/>
        </w:rPr>
        <w:t>钢</w:t>
      </w:r>
      <w:r>
        <w:rPr>
          <w:rFonts w:ascii="仿宋" w:hAnsi="仿宋" w:eastAsia="仿宋" w:cs="Arial"/>
          <w:color w:val="000000"/>
          <w:sz w:val="28"/>
          <w:szCs w:val="28"/>
        </w:rPr>
        <w:t>的</w:t>
      </w:r>
      <w:r>
        <w:rPr>
          <w:rFonts w:hint="eastAsia" w:ascii="仿宋" w:hAnsi="仿宋" w:eastAsia="仿宋" w:cs="Arial"/>
          <w:color w:val="000000"/>
          <w:sz w:val="28"/>
          <w:szCs w:val="28"/>
        </w:rPr>
        <w:t>加工性能变化 (4)钢的牌号</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ascii="仿宋" w:hAnsi="仿宋" w:eastAsia="仿宋" w:cs="Arial"/>
          <w:color w:val="000000"/>
          <w:sz w:val="28"/>
          <w:szCs w:val="28"/>
        </w:rPr>
        <w:t>2</w:t>
      </w:r>
      <w:r>
        <w:rPr>
          <w:rFonts w:hint="eastAsia" w:ascii="仿宋" w:hAnsi="仿宋" w:eastAsia="仿宋" w:cs="Arial"/>
          <w:color w:val="000000"/>
          <w:sz w:val="28"/>
          <w:szCs w:val="28"/>
        </w:rPr>
        <w:t xml:space="preserve">. </w:t>
      </w:r>
      <w:r>
        <w:rPr>
          <w:rFonts w:ascii="仿宋" w:hAnsi="仿宋" w:eastAsia="仿宋" w:cs="Arial"/>
          <w:color w:val="000000"/>
          <w:sz w:val="28"/>
          <w:szCs w:val="28"/>
        </w:rPr>
        <w:t>要求学生掌握的基本概念、理论、原理</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ascii="仿宋" w:hAnsi="仿宋" w:eastAsia="仿宋" w:cs="Arial"/>
          <w:color w:val="000000"/>
          <w:sz w:val="28"/>
          <w:szCs w:val="28"/>
        </w:rPr>
        <w:t>3</w:t>
      </w:r>
      <w:r>
        <w:rPr>
          <w:rFonts w:hint="eastAsia" w:ascii="仿宋" w:hAnsi="仿宋" w:eastAsia="仿宋" w:cs="Arial"/>
          <w:color w:val="000000"/>
          <w:sz w:val="28"/>
          <w:szCs w:val="28"/>
        </w:rPr>
        <w:t xml:space="preserve">. </w:t>
      </w:r>
      <w:r>
        <w:rPr>
          <w:rFonts w:ascii="仿宋" w:hAnsi="仿宋" w:eastAsia="仿宋" w:cs="Arial"/>
          <w:color w:val="000000"/>
          <w:sz w:val="28"/>
          <w:szCs w:val="28"/>
        </w:rPr>
        <w:t>教学重点与难点：</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ascii="仿宋" w:hAnsi="仿宋" w:eastAsia="仿宋" w:cs="Arial"/>
          <w:color w:val="000000"/>
          <w:sz w:val="28"/>
          <w:szCs w:val="28"/>
        </w:rPr>
        <w:t>（1）三种常见的金属晶格。实际晶体的缺陷；</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ascii="仿宋" w:hAnsi="仿宋" w:eastAsia="仿宋" w:cs="Arial"/>
          <w:color w:val="000000"/>
          <w:sz w:val="28"/>
          <w:szCs w:val="28"/>
        </w:rPr>
        <w:t>（</w:t>
      </w:r>
      <w:r>
        <w:rPr>
          <w:rFonts w:hint="eastAsia" w:ascii="仿宋" w:hAnsi="仿宋" w:eastAsia="仿宋" w:cs="Arial"/>
          <w:color w:val="000000"/>
          <w:sz w:val="28"/>
          <w:szCs w:val="28"/>
        </w:rPr>
        <w:t>2</w:t>
      </w:r>
      <w:r>
        <w:rPr>
          <w:rFonts w:ascii="仿宋" w:hAnsi="仿宋" w:eastAsia="仿宋" w:cs="Arial"/>
          <w:color w:val="000000"/>
          <w:sz w:val="28"/>
          <w:szCs w:val="28"/>
        </w:rPr>
        <w:t>）纯铁的同素异构转变</w:t>
      </w:r>
      <w:r>
        <w:rPr>
          <w:rFonts w:hint="eastAsia" w:ascii="仿宋" w:hAnsi="仿宋" w:eastAsia="仿宋" w:cs="Arial"/>
          <w:color w:val="000000"/>
          <w:sz w:val="28"/>
          <w:szCs w:val="28"/>
        </w:rPr>
        <w:t>，</w:t>
      </w:r>
      <w:r>
        <w:rPr>
          <w:rFonts w:ascii="仿宋" w:hAnsi="仿宋" w:eastAsia="仿宋" w:cs="Arial"/>
          <w:color w:val="000000"/>
          <w:sz w:val="28"/>
          <w:szCs w:val="28"/>
        </w:rPr>
        <w:t>晶核的形成，长大规律及其影响因素；</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ascii="仿宋" w:hAnsi="仿宋" w:eastAsia="仿宋" w:cs="Arial"/>
          <w:color w:val="000000"/>
          <w:sz w:val="28"/>
          <w:szCs w:val="28"/>
        </w:rPr>
        <w:t>特点及显微组织形</w:t>
      </w:r>
      <w:r>
        <w:rPr>
          <w:rFonts w:hint="eastAsia" w:ascii="仿宋" w:hAnsi="仿宋" w:eastAsia="仿宋" w:cs="Arial"/>
          <w:color w:val="000000"/>
          <w:sz w:val="28"/>
          <w:szCs w:val="28"/>
        </w:rPr>
        <w:t>态</w:t>
      </w:r>
      <w:r>
        <w:rPr>
          <w:rFonts w:ascii="仿宋" w:hAnsi="仿宋" w:eastAsia="仿宋" w:cs="Arial"/>
          <w:color w:val="000000"/>
          <w:sz w:val="28"/>
          <w:szCs w:val="28"/>
        </w:rPr>
        <w:t>；</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ascii="仿宋" w:hAnsi="仿宋" w:eastAsia="仿宋" w:cs="Arial"/>
          <w:color w:val="000000"/>
          <w:sz w:val="28"/>
          <w:szCs w:val="28"/>
        </w:rPr>
        <w:t>（</w:t>
      </w:r>
      <w:r>
        <w:rPr>
          <w:rFonts w:hint="eastAsia" w:ascii="仿宋" w:hAnsi="仿宋" w:eastAsia="仿宋" w:cs="Arial"/>
          <w:color w:val="000000"/>
          <w:sz w:val="28"/>
          <w:szCs w:val="28"/>
        </w:rPr>
        <w:t>3</w:t>
      </w:r>
      <w:r>
        <w:rPr>
          <w:rFonts w:ascii="仿宋" w:hAnsi="仿宋" w:eastAsia="仿宋" w:cs="Arial"/>
          <w:color w:val="000000"/>
          <w:sz w:val="28"/>
          <w:szCs w:val="28"/>
        </w:rPr>
        <w:t>）铁碳合金相图中各点、线、区的含义，了解成份、温度、组织、相之间的关系和变化规律，根据相图，分析各种典型成份的铁碳合金的结晶过程；</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2.1 纯铁的组织和性能</w:t>
      </w:r>
    </w:p>
    <w:p>
      <w:pPr>
        <w:pStyle w:val="7"/>
        <w:shd w:val="clear" w:color="auto" w:fill="FFFFFF"/>
        <w:spacing w:before="0" w:beforeAutospacing="0" w:after="0" w:afterAutospacing="0" w:line="500" w:lineRule="exact"/>
        <w:ind w:firstLine="560" w:firstLineChars="200"/>
        <w:rPr>
          <w:rFonts w:ascii="仿宋" w:hAnsi="仿宋" w:eastAsia="仿宋"/>
          <w:sz w:val="28"/>
          <w:szCs w:val="28"/>
        </w:rPr>
      </w:pPr>
      <w:r>
        <w:rPr>
          <w:rFonts w:hint="eastAsia" w:ascii="仿宋" w:hAnsi="仿宋" w:eastAsia="仿宋"/>
          <w:sz w:val="28"/>
          <w:szCs w:val="28"/>
        </w:rPr>
        <w:t>2.2 铁碳合金中的相和组织组成物</w:t>
      </w:r>
    </w:p>
    <w:p>
      <w:pPr>
        <w:pStyle w:val="7"/>
        <w:shd w:val="clear" w:color="auto" w:fill="FFFFFF"/>
        <w:spacing w:before="0" w:beforeAutospacing="0" w:after="0" w:afterAutospacing="0" w:line="500" w:lineRule="exact"/>
        <w:ind w:firstLine="560" w:firstLineChars="200"/>
        <w:rPr>
          <w:rFonts w:ascii="仿宋" w:hAnsi="仿宋" w:eastAsia="仿宋"/>
          <w:sz w:val="28"/>
          <w:szCs w:val="28"/>
        </w:rPr>
      </w:pPr>
      <w:r>
        <w:rPr>
          <w:rFonts w:hint="eastAsia" w:ascii="仿宋" w:hAnsi="仿宋" w:eastAsia="仿宋"/>
          <w:sz w:val="28"/>
          <w:szCs w:val="28"/>
        </w:rPr>
        <w:t>2.3 Fe-Fe3C相图</w:t>
      </w:r>
    </w:p>
    <w:p>
      <w:pPr>
        <w:pStyle w:val="7"/>
        <w:shd w:val="clear" w:color="auto" w:fill="FFFFFF"/>
        <w:spacing w:before="0" w:beforeAutospacing="0" w:after="0" w:afterAutospacing="0" w:line="500" w:lineRule="exact"/>
        <w:ind w:firstLine="560" w:firstLineChars="200"/>
        <w:rPr>
          <w:rFonts w:ascii="仿宋" w:hAnsi="仿宋" w:eastAsia="仿宋"/>
          <w:sz w:val="28"/>
          <w:szCs w:val="28"/>
        </w:rPr>
      </w:pPr>
      <w:r>
        <w:rPr>
          <w:rFonts w:hint="eastAsia" w:ascii="仿宋" w:hAnsi="仿宋" w:eastAsia="仿宋"/>
          <w:sz w:val="28"/>
          <w:szCs w:val="28"/>
        </w:rPr>
        <w:t>2.4钢中常存杂质元素对钢性能的影响</w:t>
      </w:r>
    </w:p>
    <w:p>
      <w:pPr>
        <w:pStyle w:val="7"/>
        <w:shd w:val="clear" w:color="auto" w:fill="FFFFFF"/>
        <w:spacing w:before="0" w:beforeAutospacing="0" w:after="0" w:afterAutospacing="0" w:line="500" w:lineRule="exact"/>
        <w:ind w:firstLine="560" w:firstLineChars="200"/>
        <w:rPr>
          <w:rFonts w:ascii="仿宋" w:hAnsi="仿宋" w:eastAsia="仿宋"/>
          <w:sz w:val="28"/>
          <w:szCs w:val="28"/>
        </w:rPr>
      </w:pPr>
      <w:r>
        <w:rPr>
          <w:rFonts w:hint="eastAsia" w:ascii="仿宋" w:hAnsi="仿宋" w:eastAsia="仿宋"/>
          <w:sz w:val="28"/>
          <w:szCs w:val="28"/>
        </w:rPr>
        <w:t>2.5钢锭的组织和缺陷</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2.6压力加工对钢组织和性能的影响</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hint="eastAsia" w:ascii="仿宋" w:hAnsi="仿宋" w:eastAsia="仿宋"/>
          <w:sz w:val="28"/>
          <w:szCs w:val="28"/>
        </w:rPr>
        <w:t>2.7碳钢的分类、牌号及用途</w:t>
      </w:r>
    </w:p>
    <w:p>
      <w:pPr>
        <w:spacing w:line="500" w:lineRule="exact"/>
        <w:jc w:val="center"/>
        <w:rPr>
          <w:rFonts w:ascii="仿宋" w:hAnsi="仿宋" w:eastAsia="仿宋"/>
          <w:b/>
          <w:sz w:val="24"/>
          <w:szCs w:val="24"/>
        </w:rPr>
      </w:pPr>
      <w:r>
        <w:rPr>
          <w:rFonts w:hint="eastAsia" w:ascii="仿宋" w:hAnsi="仿宋" w:eastAsia="仿宋"/>
          <w:b/>
          <w:sz w:val="24"/>
          <w:szCs w:val="24"/>
        </w:rPr>
        <w:t>教学安排及教学方式</w:t>
      </w:r>
    </w:p>
    <w:tbl>
      <w:tblPr>
        <w:tblStyle w:val="10"/>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854"/>
        <w:gridCol w:w="854"/>
        <w:gridCol w:w="854"/>
        <w:gridCol w:w="856"/>
        <w:gridCol w:w="1020"/>
        <w:gridCol w:w="1024"/>
        <w:gridCol w:w="1197"/>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p>
        </w:tc>
        <w:tc>
          <w:tcPr>
            <w:tcW w:w="3418" w:type="dxa"/>
            <w:gridSpan w:val="4"/>
            <w:vAlign w:val="center"/>
          </w:tcPr>
          <w:p>
            <w:pPr>
              <w:spacing w:line="500" w:lineRule="exact"/>
              <w:jc w:val="center"/>
              <w:rPr>
                <w:rFonts w:ascii="仿宋" w:hAnsi="仿宋" w:eastAsia="仿宋"/>
                <w:szCs w:val="21"/>
              </w:rPr>
            </w:pPr>
            <w:r>
              <w:rPr>
                <w:rFonts w:hint="eastAsia" w:ascii="仿宋" w:hAnsi="仿宋" w:eastAsia="仿宋"/>
                <w:szCs w:val="21"/>
              </w:rPr>
              <w:t>教学环节学时分配</w:t>
            </w:r>
          </w:p>
        </w:tc>
        <w:tc>
          <w:tcPr>
            <w:tcW w:w="4140" w:type="dxa"/>
            <w:gridSpan w:val="4"/>
            <w:vAlign w:val="center"/>
          </w:tcPr>
          <w:p>
            <w:pPr>
              <w:spacing w:line="500" w:lineRule="exact"/>
              <w:jc w:val="center"/>
              <w:rPr>
                <w:rFonts w:ascii="仿宋" w:hAnsi="仿宋" w:eastAsia="仿宋"/>
                <w:szCs w:val="21"/>
              </w:rPr>
            </w:pPr>
            <w:r>
              <w:rPr>
                <w:rFonts w:hint="eastAsia" w:ascii="仿宋" w:hAnsi="仿宋" w:eastAsia="仿宋"/>
                <w:szCs w:val="21"/>
              </w:rPr>
              <w:t>课后环节（请打“√”）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章节数</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授课</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实验</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上机</w:t>
            </w:r>
          </w:p>
        </w:tc>
        <w:tc>
          <w:tcPr>
            <w:tcW w:w="856" w:type="dxa"/>
            <w:vAlign w:val="center"/>
          </w:tcPr>
          <w:p>
            <w:pPr>
              <w:spacing w:line="500" w:lineRule="exact"/>
              <w:jc w:val="center"/>
              <w:rPr>
                <w:rFonts w:ascii="仿宋" w:hAnsi="仿宋" w:eastAsia="仿宋"/>
                <w:szCs w:val="21"/>
              </w:rPr>
            </w:pPr>
            <w:r>
              <w:rPr>
                <w:rFonts w:hint="eastAsia" w:ascii="仿宋" w:hAnsi="仿宋" w:eastAsia="仿宋"/>
                <w:szCs w:val="21"/>
              </w:rPr>
              <w:t>讨论</w:t>
            </w:r>
          </w:p>
        </w:tc>
        <w:tc>
          <w:tcPr>
            <w:tcW w:w="1020" w:type="dxa"/>
            <w:vAlign w:val="center"/>
          </w:tcPr>
          <w:p>
            <w:pPr>
              <w:spacing w:line="500" w:lineRule="exact"/>
              <w:jc w:val="center"/>
              <w:rPr>
                <w:rFonts w:ascii="仿宋" w:hAnsi="仿宋" w:eastAsia="仿宋"/>
                <w:szCs w:val="21"/>
              </w:rPr>
            </w:pPr>
            <w:r>
              <w:rPr>
                <w:rFonts w:hint="eastAsia" w:ascii="仿宋" w:hAnsi="仿宋" w:eastAsia="仿宋"/>
                <w:szCs w:val="21"/>
              </w:rPr>
              <w:t>作业</w:t>
            </w:r>
          </w:p>
        </w:tc>
        <w:tc>
          <w:tcPr>
            <w:tcW w:w="1024" w:type="dxa"/>
            <w:vAlign w:val="center"/>
          </w:tcPr>
          <w:p>
            <w:pPr>
              <w:spacing w:line="500" w:lineRule="exact"/>
              <w:jc w:val="center"/>
              <w:rPr>
                <w:rFonts w:ascii="仿宋" w:hAnsi="仿宋" w:eastAsia="仿宋"/>
                <w:szCs w:val="21"/>
              </w:rPr>
            </w:pPr>
            <w:r>
              <w:rPr>
                <w:rFonts w:hint="eastAsia" w:ascii="仿宋" w:hAnsi="仿宋" w:eastAsia="仿宋"/>
                <w:szCs w:val="21"/>
              </w:rPr>
              <w:t>自学</w:t>
            </w:r>
          </w:p>
        </w:tc>
        <w:tc>
          <w:tcPr>
            <w:tcW w:w="1197" w:type="dxa"/>
            <w:vAlign w:val="center"/>
          </w:tcPr>
          <w:p>
            <w:pPr>
              <w:spacing w:line="400" w:lineRule="exact"/>
              <w:jc w:val="center"/>
              <w:rPr>
                <w:rFonts w:ascii="仿宋" w:hAnsi="仿宋" w:eastAsia="仿宋"/>
                <w:szCs w:val="21"/>
              </w:rPr>
            </w:pPr>
            <w:r>
              <w:rPr>
                <w:rFonts w:hint="eastAsia" w:ascii="仿宋" w:hAnsi="仿宋" w:eastAsia="仿宋"/>
                <w:szCs w:val="21"/>
              </w:rPr>
              <w:t>综合</w:t>
            </w:r>
          </w:p>
          <w:p>
            <w:pPr>
              <w:spacing w:line="400" w:lineRule="exact"/>
              <w:jc w:val="center"/>
              <w:rPr>
                <w:rFonts w:ascii="仿宋" w:hAnsi="仿宋" w:eastAsia="仿宋"/>
                <w:szCs w:val="21"/>
              </w:rPr>
            </w:pPr>
            <w:r>
              <w:rPr>
                <w:rFonts w:hint="eastAsia" w:ascii="仿宋" w:hAnsi="仿宋" w:eastAsia="仿宋"/>
                <w:szCs w:val="21"/>
              </w:rPr>
              <w:t>大作业</w:t>
            </w:r>
          </w:p>
        </w:tc>
        <w:tc>
          <w:tcPr>
            <w:tcW w:w="899" w:type="dxa"/>
            <w:vAlign w:val="center"/>
          </w:tcPr>
          <w:p>
            <w:pPr>
              <w:spacing w:line="500" w:lineRule="exact"/>
              <w:jc w:val="center"/>
              <w:rPr>
                <w:rFonts w:ascii="仿宋" w:hAnsi="仿宋" w:eastAsia="仿宋"/>
                <w:szCs w:val="21"/>
              </w:rPr>
            </w:pPr>
            <w:r>
              <w:rPr>
                <w:rFonts w:hint="eastAsia" w:ascii="仿宋" w:hAnsi="仿宋" w:eastAsia="仿宋"/>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2.1-2.2</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2.3</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2.4-2.5</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2.6-2.7</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bl>
    <w:p>
      <w:pPr>
        <w:pStyle w:val="7"/>
        <w:shd w:val="clear" w:color="auto" w:fill="FFFFFF"/>
        <w:spacing w:before="0" w:beforeAutospacing="0" w:after="0" w:afterAutospacing="0" w:line="500" w:lineRule="exact"/>
        <w:rPr>
          <w:rFonts w:ascii="仿宋" w:hAnsi="仿宋" w:eastAsia="仿宋" w:cs="Arial"/>
          <w:b/>
          <w:color w:val="000000"/>
          <w:sz w:val="28"/>
          <w:szCs w:val="28"/>
        </w:rPr>
      </w:pPr>
    </w:p>
    <w:p>
      <w:pPr>
        <w:pStyle w:val="7"/>
        <w:shd w:val="clear" w:color="auto" w:fill="FFFFFF"/>
        <w:spacing w:before="0" w:beforeAutospacing="0" w:after="0" w:afterAutospacing="0" w:line="500" w:lineRule="exact"/>
        <w:rPr>
          <w:rFonts w:ascii="仿宋" w:hAnsi="仿宋" w:eastAsia="仿宋" w:cs="Arial"/>
          <w:b/>
          <w:color w:val="000000"/>
          <w:sz w:val="28"/>
          <w:szCs w:val="28"/>
        </w:rPr>
      </w:pPr>
    </w:p>
    <w:p>
      <w:pPr>
        <w:pStyle w:val="7"/>
        <w:shd w:val="clear" w:color="auto" w:fill="FFFFFF"/>
        <w:spacing w:before="0" w:beforeAutospacing="0" w:after="0" w:afterAutospacing="0" w:line="500" w:lineRule="exact"/>
        <w:rPr>
          <w:rFonts w:ascii="仿宋" w:hAnsi="仿宋" w:eastAsia="仿宋" w:cs="Arial"/>
          <w:b/>
          <w:color w:val="000000"/>
          <w:sz w:val="28"/>
          <w:szCs w:val="28"/>
        </w:rPr>
      </w:pPr>
      <w:r>
        <w:rPr>
          <w:rFonts w:ascii="仿宋" w:hAnsi="仿宋" w:eastAsia="仿宋" w:cs="Arial"/>
          <w:b/>
          <w:color w:val="000000"/>
          <w:sz w:val="28"/>
          <w:szCs w:val="28"/>
        </w:rPr>
        <w:t>第</w:t>
      </w:r>
      <w:r>
        <w:rPr>
          <w:rFonts w:hint="eastAsia" w:ascii="仿宋" w:hAnsi="仿宋" w:eastAsia="仿宋" w:cs="Arial"/>
          <w:b/>
          <w:color w:val="000000"/>
          <w:sz w:val="28"/>
          <w:szCs w:val="28"/>
        </w:rPr>
        <w:t>3</w:t>
      </w:r>
      <w:r>
        <w:rPr>
          <w:rFonts w:ascii="仿宋" w:hAnsi="仿宋" w:eastAsia="仿宋" w:cs="Arial"/>
          <w:b/>
          <w:color w:val="000000"/>
          <w:sz w:val="28"/>
          <w:szCs w:val="28"/>
        </w:rPr>
        <w:t>章</w:t>
      </w:r>
      <w:r>
        <w:rPr>
          <w:rFonts w:hint="eastAsia" w:ascii="仿宋" w:hAnsi="仿宋" w:eastAsia="仿宋" w:cs="Arial"/>
          <w:b/>
          <w:color w:val="000000"/>
          <w:sz w:val="28"/>
          <w:szCs w:val="28"/>
        </w:rPr>
        <w:t xml:space="preserve"> </w:t>
      </w:r>
      <w:r>
        <w:rPr>
          <w:rFonts w:ascii="仿宋" w:hAnsi="仿宋" w:eastAsia="仿宋" w:cs="Arial"/>
          <w:b/>
          <w:color w:val="000000"/>
          <w:sz w:val="28"/>
          <w:szCs w:val="28"/>
        </w:rPr>
        <w:t xml:space="preserve"> 钢的热处理</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ascii="仿宋" w:hAnsi="仿宋" w:eastAsia="仿宋" w:cs="Arial"/>
          <w:color w:val="000000"/>
          <w:sz w:val="28"/>
          <w:szCs w:val="28"/>
        </w:rPr>
        <w:t>1．基本要求与基本知识点：</w:t>
      </w:r>
    </w:p>
    <w:p>
      <w:pPr>
        <w:pStyle w:val="7"/>
        <w:shd w:val="clear" w:color="auto" w:fill="FFFFFF"/>
        <w:spacing w:before="0" w:beforeAutospacing="0" w:after="0" w:afterAutospacing="0" w:line="500" w:lineRule="exact"/>
        <w:rPr>
          <w:rFonts w:ascii="仿宋" w:hAnsi="仿宋" w:eastAsia="仿宋" w:cs="Arial"/>
          <w:color w:val="000000"/>
          <w:sz w:val="28"/>
          <w:szCs w:val="28"/>
        </w:rPr>
      </w:pPr>
      <w:r>
        <w:rPr>
          <w:rFonts w:hint="eastAsia" w:ascii="仿宋" w:hAnsi="仿宋" w:eastAsia="仿宋" w:cs="Arial"/>
          <w:color w:val="000000"/>
          <w:sz w:val="28"/>
          <w:szCs w:val="28"/>
        </w:rPr>
        <w:t>通过本章的学习使学生了解钢在加热时的转变、 冷却时所得珠光体和贝氏体的组织与性能。 了解钢的退 火、正火过程及方法。掌握钢在淬火后的性能，正确理解淬透性的概念掌握淬应用，了解钢 的回火功能。掌握钢的表面淬火工艺及钢的化学热处理工艺以及它们对材料性能的影响。</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ascii="仿宋" w:hAnsi="仿宋" w:eastAsia="仿宋" w:cs="Arial"/>
          <w:color w:val="000000"/>
          <w:sz w:val="28"/>
          <w:szCs w:val="28"/>
        </w:rPr>
        <w:t>2．要求学生掌握的基本概念、理论、原理</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hint="eastAsia" w:ascii="仿宋" w:hAnsi="仿宋" w:eastAsia="仿宋" w:cs="Arial"/>
          <w:color w:val="000000"/>
          <w:sz w:val="28"/>
          <w:szCs w:val="28"/>
        </w:rPr>
        <w:t>(1)钢在加热时的转变(2)冷却时所得珠光体和贝氏体的组织与性能(3)钢在退火和正火 后的性能(4)正确选择恰当的退火类型或正火(5)钢在淬火后的性能(6)正确理解淬透性的概 念应用。 (7)了解钢的回火功能(8)钢的表面淬火工艺及钢的化学热处理工艺以及它们对材料 性能的影响。</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3.1钢在加热时的转变</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3.2奥氏体转变图</w:t>
      </w:r>
    </w:p>
    <w:p>
      <w:pPr>
        <w:pStyle w:val="7"/>
        <w:shd w:val="clear" w:color="auto" w:fill="FFFFFF"/>
        <w:spacing w:before="0" w:beforeAutospacing="0" w:after="0" w:afterAutospacing="0" w:line="500" w:lineRule="exact"/>
        <w:ind w:firstLine="560" w:firstLineChars="200"/>
        <w:rPr>
          <w:rFonts w:ascii="仿宋" w:hAnsi="仿宋" w:eastAsia="仿宋"/>
          <w:sz w:val="28"/>
          <w:szCs w:val="28"/>
        </w:rPr>
      </w:pPr>
      <w:r>
        <w:rPr>
          <w:rFonts w:hint="eastAsia" w:ascii="仿宋" w:hAnsi="仿宋" w:eastAsia="仿宋"/>
          <w:sz w:val="28"/>
          <w:szCs w:val="28"/>
        </w:rPr>
        <w:t>3.3钢的普通热处理</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3.4钢的表面热处理</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hint="eastAsia" w:ascii="仿宋" w:hAnsi="仿宋" w:eastAsia="仿宋"/>
          <w:sz w:val="28"/>
          <w:szCs w:val="28"/>
        </w:rPr>
        <w:t>3.5钢的特种热处理</w:t>
      </w:r>
    </w:p>
    <w:p>
      <w:pPr>
        <w:spacing w:line="500" w:lineRule="exact"/>
        <w:jc w:val="center"/>
        <w:rPr>
          <w:rFonts w:ascii="仿宋" w:hAnsi="仿宋" w:eastAsia="仿宋"/>
          <w:b/>
          <w:szCs w:val="21"/>
        </w:rPr>
      </w:pPr>
      <w:r>
        <w:rPr>
          <w:rFonts w:hint="eastAsia" w:ascii="仿宋" w:hAnsi="仿宋" w:eastAsia="仿宋"/>
          <w:b/>
          <w:szCs w:val="21"/>
        </w:rPr>
        <w:t>教学安排及教学方式</w:t>
      </w:r>
    </w:p>
    <w:tbl>
      <w:tblPr>
        <w:tblStyle w:val="10"/>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854"/>
        <w:gridCol w:w="854"/>
        <w:gridCol w:w="854"/>
        <w:gridCol w:w="856"/>
        <w:gridCol w:w="1020"/>
        <w:gridCol w:w="1024"/>
        <w:gridCol w:w="1197"/>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p>
        </w:tc>
        <w:tc>
          <w:tcPr>
            <w:tcW w:w="3418" w:type="dxa"/>
            <w:gridSpan w:val="4"/>
            <w:vAlign w:val="center"/>
          </w:tcPr>
          <w:p>
            <w:pPr>
              <w:spacing w:line="500" w:lineRule="exact"/>
              <w:jc w:val="center"/>
              <w:rPr>
                <w:rFonts w:ascii="仿宋" w:hAnsi="仿宋" w:eastAsia="仿宋"/>
                <w:szCs w:val="21"/>
              </w:rPr>
            </w:pPr>
            <w:r>
              <w:rPr>
                <w:rFonts w:hint="eastAsia" w:ascii="仿宋" w:hAnsi="仿宋" w:eastAsia="仿宋"/>
                <w:szCs w:val="21"/>
              </w:rPr>
              <w:t>教学环节学时分配</w:t>
            </w:r>
          </w:p>
        </w:tc>
        <w:tc>
          <w:tcPr>
            <w:tcW w:w="4140" w:type="dxa"/>
            <w:gridSpan w:val="4"/>
            <w:vAlign w:val="center"/>
          </w:tcPr>
          <w:p>
            <w:pPr>
              <w:spacing w:line="500" w:lineRule="exact"/>
              <w:jc w:val="center"/>
              <w:rPr>
                <w:rFonts w:ascii="仿宋" w:hAnsi="仿宋" w:eastAsia="仿宋"/>
                <w:szCs w:val="21"/>
              </w:rPr>
            </w:pPr>
            <w:r>
              <w:rPr>
                <w:rFonts w:hint="eastAsia" w:ascii="仿宋" w:hAnsi="仿宋" w:eastAsia="仿宋"/>
                <w:szCs w:val="21"/>
              </w:rPr>
              <w:t>课后环节（请打“√”）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章节数</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授课</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实验</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上机</w:t>
            </w:r>
          </w:p>
        </w:tc>
        <w:tc>
          <w:tcPr>
            <w:tcW w:w="856" w:type="dxa"/>
            <w:vAlign w:val="center"/>
          </w:tcPr>
          <w:p>
            <w:pPr>
              <w:spacing w:line="500" w:lineRule="exact"/>
              <w:jc w:val="center"/>
              <w:rPr>
                <w:rFonts w:ascii="仿宋" w:hAnsi="仿宋" w:eastAsia="仿宋"/>
                <w:szCs w:val="21"/>
              </w:rPr>
            </w:pPr>
            <w:r>
              <w:rPr>
                <w:rFonts w:hint="eastAsia" w:ascii="仿宋" w:hAnsi="仿宋" w:eastAsia="仿宋"/>
                <w:szCs w:val="21"/>
              </w:rPr>
              <w:t>讨论</w:t>
            </w:r>
          </w:p>
        </w:tc>
        <w:tc>
          <w:tcPr>
            <w:tcW w:w="1020" w:type="dxa"/>
            <w:vAlign w:val="center"/>
          </w:tcPr>
          <w:p>
            <w:pPr>
              <w:spacing w:line="500" w:lineRule="exact"/>
              <w:jc w:val="center"/>
              <w:rPr>
                <w:rFonts w:ascii="仿宋" w:hAnsi="仿宋" w:eastAsia="仿宋"/>
                <w:szCs w:val="21"/>
              </w:rPr>
            </w:pPr>
            <w:r>
              <w:rPr>
                <w:rFonts w:hint="eastAsia" w:ascii="仿宋" w:hAnsi="仿宋" w:eastAsia="仿宋"/>
                <w:szCs w:val="21"/>
              </w:rPr>
              <w:t>作业</w:t>
            </w:r>
          </w:p>
        </w:tc>
        <w:tc>
          <w:tcPr>
            <w:tcW w:w="1024" w:type="dxa"/>
            <w:vAlign w:val="center"/>
          </w:tcPr>
          <w:p>
            <w:pPr>
              <w:spacing w:line="500" w:lineRule="exact"/>
              <w:jc w:val="center"/>
              <w:rPr>
                <w:rFonts w:ascii="仿宋" w:hAnsi="仿宋" w:eastAsia="仿宋"/>
                <w:szCs w:val="21"/>
              </w:rPr>
            </w:pPr>
            <w:r>
              <w:rPr>
                <w:rFonts w:hint="eastAsia" w:ascii="仿宋" w:hAnsi="仿宋" w:eastAsia="仿宋"/>
                <w:szCs w:val="21"/>
              </w:rPr>
              <w:t>自学</w:t>
            </w:r>
          </w:p>
        </w:tc>
        <w:tc>
          <w:tcPr>
            <w:tcW w:w="1197" w:type="dxa"/>
            <w:vAlign w:val="center"/>
          </w:tcPr>
          <w:p>
            <w:pPr>
              <w:spacing w:line="400" w:lineRule="exact"/>
              <w:jc w:val="center"/>
              <w:rPr>
                <w:rFonts w:ascii="仿宋" w:hAnsi="仿宋" w:eastAsia="仿宋"/>
                <w:szCs w:val="21"/>
              </w:rPr>
            </w:pPr>
            <w:r>
              <w:rPr>
                <w:rFonts w:hint="eastAsia" w:ascii="仿宋" w:hAnsi="仿宋" w:eastAsia="仿宋"/>
                <w:szCs w:val="21"/>
              </w:rPr>
              <w:t>综合</w:t>
            </w:r>
          </w:p>
          <w:p>
            <w:pPr>
              <w:spacing w:line="400" w:lineRule="exact"/>
              <w:jc w:val="center"/>
              <w:rPr>
                <w:rFonts w:ascii="仿宋" w:hAnsi="仿宋" w:eastAsia="仿宋"/>
                <w:szCs w:val="21"/>
              </w:rPr>
            </w:pPr>
            <w:r>
              <w:rPr>
                <w:rFonts w:hint="eastAsia" w:ascii="仿宋" w:hAnsi="仿宋" w:eastAsia="仿宋"/>
                <w:szCs w:val="21"/>
              </w:rPr>
              <w:t>大作业</w:t>
            </w:r>
          </w:p>
        </w:tc>
        <w:tc>
          <w:tcPr>
            <w:tcW w:w="899" w:type="dxa"/>
            <w:vAlign w:val="center"/>
          </w:tcPr>
          <w:p>
            <w:pPr>
              <w:spacing w:line="500" w:lineRule="exact"/>
              <w:jc w:val="center"/>
              <w:rPr>
                <w:rFonts w:ascii="仿宋" w:hAnsi="仿宋" w:eastAsia="仿宋"/>
                <w:szCs w:val="21"/>
              </w:rPr>
            </w:pPr>
            <w:r>
              <w:rPr>
                <w:rFonts w:hint="eastAsia" w:ascii="仿宋" w:hAnsi="仿宋" w:eastAsia="仿宋"/>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3.1-3.3</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3.4-3.5</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bl>
    <w:p>
      <w:pPr>
        <w:pStyle w:val="7"/>
        <w:shd w:val="clear" w:color="auto" w:fill="FFFFFF"/>
        <w:spacing w:before="0" w:beforeAutospacing="0" w:after="0" w:afterAutospacing="0" w:line="500" w:lineRule="exact"/>
        <w:rPr>
          <w:rFonts w:ascii="仿宋" w:hAnsi="仿宋" w:eastAsia="仿宋" w:cs="Arial"/>
          <w:b/>
          <w:color w:val="000000"/>
          <w:sz w:val="28"/>
          <w:szCs w:val="28"/>
        </w:rPr>
      </w:pPr>
    </w:p>
    <w:p>
      <w:pPr>
        <w:pStyle w:val="7"/>
        <w:shd w:val="clear" w:color="auto" w:fill="FFFFFF"/>
        <w:spacing w:before="0" w:beforeAutospacing="0" w:after="0" w:afterAutospacing="0" w:line="500" w:lineRule="exact"/>
        <w:rPr>
          <w:rFonts w:ascii="仿宋" w:hAnsi="仿宋" w:eastAsia="仿宋" w:cs="Arial"/>
          <w:b/>
          <w:color w:val="000000"/>
          <w:sz w:val="28"/>
          <w:szCs w:val="28"/>
        </w:rPr>
      </w:pPr>
      <w:r>
        <w:rPr>
          <w:rFonts w:hint="eastAsia" w:ascii="仿宋" w:hAnsi="仿宋" w:eastAsia="仿宋" w:cs="Arial"/>
          <w:b/>
          <w:color w:val="000000"/>
          <w:sz w:val="28"/>
          <w:szCs w:val="28"/>
        </w:rPr>
        <w:t>第4章  合金钢</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ascii="仿宋" w:hAnsi="仿宋" w:eastAsia="仿宋" w:cs="Arial"/>
          <w:color w:val="000000"/>
          <w:sz w:val="28"/>
          <w:szCs w:val="28"/>
        </w:rPr>
        <w:t>1．基本要求与基本知识点：</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hint="eastAsia" w:ascii="仿宋" w:hAnsi="仿宋" w:eastAsia="仿宋" w:cs="Arial"/>
          <w:color w:val="000000"/>
          <w:sz w:val="28"/>
          <w:szCs w:val="28"/>
        </w:rPr>
        <w:t>通过本章的学习使学生了解合金钢的分类与编号，了解常用工具钢与特殊性能钢的性能和大致使用场 合。了解粉末冶金与硬质合金的生产工艺及其性能特征。 教学时数： 教学时数：4 学时 教学内容与考核要求： 教学内容与考核要求</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ascii="仿宋" w:hAnsi="仿宋" w:eastAsia="仿宋" w:cs="Arial"/>
          <w:color w:val="000000"/>
          <w:sz w:val="28"/>
          <w:szCs w:val="28"/>
        </w:rPr>
        <w:t>2．要求学生掌握的基本概念、理论、原理</w:t>
      </w:r>
    </w:p>
    <w:p>
      <w:pPr>
        <w:pStyle w:val="7"/>
        <w:shd w:val="clear" w:color="auto" w:fill="FFFFFF"/>
        <w:spacing w:before="0" w:beforeAutospacing="0" w:after="0" w:afterAutospacing="0" w:line="500" w:lineRule="exact"/>
        <w:ind w:firstLine="570"/>
        <w:rPr>
          <w:rFonts w:ascii="仿宋" w:hAnsi="仿宋" w:eastAsia="仿宋" w:cs="Arial"/>
          <w:color w:val="000000"/>
          <w:sz w:val="28"/>
          <w:szCs w:val="28"/>
        </w:rPr>
      </w:pPr>
      <w:r>
        <w:rPr>
          <w:rFonts w:hint="eastAsia" w:ascii="仿宋" w:hAnsi="仿宋" w:eastAsia="仿宋" w:cs="Arial"/>
          <w:color w:val="000000"/>
          <w:sz w:val="28"/>
          <w:szCs w:val="28"/>
        </w:rPr>
        <w:t>(1)合金钢的分类与编号(2)工具钢与特殊性能钢的性能和大致使用场合 (3)粉末冶金 (2)硬质合金的生产工艺及其性能特征。</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4.1概述</w:t>
      </w:r>
    </w:p>
    <w:p>
      <w:pPr>
        <w:pStyle w:val="7"/>
        <w:shd w:val="clear" w:color="auto" w:fill="FFFFFF"/>
        <w:spacing w:before="0" w:beforeAutospacing="0" w:after="0" w:afterAutospacing="0" w:line="500" w:lineRule="exact"/>
        <w:ind w:firstLine="570"/>
        <w:rPr>
          <w:rFonts w:ascii="仿宋" w:hAnsi="仿宋" w:eastAsia="仿宋"/>
          <w:sz w:val="28"/>
          <w:szCs w:val="28"/>
        </w:rPr>
      </w:pPr>
      <w:r>
        <w:rPr>
          <w:rFonts w:hint="eastAsia" w:ascii="仿宋" w:hAnsi="仿宋" w:eastAsia="仿宋"/>
          <w:sz w:val="28"/>
          <w:szCs w:val="28"/>
        </w:rPr>
        <w:t>4.2合金结构钢</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4.3合金工具钢</w:t>
      </w:r>
    </w:p>
    <w:p>
      <w:pPr>
        <w:pStyle w:val="7"/>
        <w:shd w:val="clear" w:color="auto" w:fill="FFFFFF"/>
        <w:spacing w:before="0" w:beforeAutospacing="0" w:after="0" w:afterAutospacing="0" w:line="500" w:lineRule="exact"/>
        <w:ind w:firstLine="570"/>
        <w:rPr>
          <w:rFonts w:ascii="仿宋" w:hAnsi="仿宋" w:eastAsia="仿宋" w:cs="Arial"/>
          <w:color w:val="000000"/>
          <w:sz w:val="28"/>
          <w:szCs w:val="28"/>
        </w:rPr>
      </w:pPr>
      <w:r>
        <w:rPr>
          <w:rFonts w:hint="eastAsia" w:ascii="仿宋" w:hAnsi="仿宋" w:eastAsia="仿宋"/>
          <w:sz w:val="28"/>
          <w:szCs w:val="28"/>
        </w:rPr>
        <w:t>4.4特殊性能钢</w:t>
      </w:r>
    </w:p>
    <w:p>
      <w:pPr>
        <w:spacing w:line="500" w:lineRule="exact"/>
        <w:jc w:val="center"/>
        <w:rPr>
          <w:rFonts w:ascii="仿宋" w:hAnsi="仿宋" w:eastAsia="仿宋"/>
          <w:b/>
          <w:sz w:val="24"/>
          <w:szCs w:val="24"/>
        </w:rPr>
      </w:pPr>
      <w:r>
        <w:rPr>
          <w:rFonts w:hint="eastAsia" w:ascii="仿宋" w:hAnsi="仿宋" w:eastAsia="仿宋"/>
          <w:b/>
          <w:sz w:val="24"/>
          <w:szCs w:val="24"/>
        </w:rPr>
        <w:t>教学安排及教学方式</w:t>
      </w:r>
    </w:p>
    <w:tbl>
      <w:tblPr>
        <w:tblStyle w:val="10"/>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854"/>
        <w:gridCol w:w="854"/>
        <w:gridCol w:w="854"/>
        <w:gridCol w:w="856"/>
        <w:gridCol w:w="1020"/>
        <w:gridCol w:w="1024"/>
        <w:gridCol w:w="1197"/>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p>
        </w:tc>
        <w:tc>
          <w:tcPr>
            <w:tcW w:w="3418" w:type="dxa"/>
            <w:gridSpan w:val="4"/>
            <w:vAlign w:val="center"/>
          </w:tcPr>
          <w:p>
            <w:pPr>
              <w:spacing w:line="500" w:lineRule="exact"/>
              <w:jc w:val="center"/>
              <w:rPr>
                <w:rFonts w:ascii="仿宋" w:hAnsi="仿宋" w:eastAsia="仿宋"/>
                <w:szCs w:val="21"/>
              </w:rPr>
            </w:pPr>
            <w:r>
              <w:rPr>
                <w:rFonts w:hint="eastAsia" w:ascii="仿宋" w:hAnsi="仿宋" w:eastAsia="仿宋"/>
                <w:szCs w:val="21"/>
              </w:rPr>
              <w:t>教学环节学时分配</w:t>
            </w:r>
          </w:p>
        </w:tc>
        <w:tc>
          <w:tcPr>
            <w:tcW w:w="4140" w:type="dxa"/>
            <w:gridSpan w:val="4"/>
            <w:vAlign w:val="center"/>
          </w:tcPr>
          <w:p>
            <w:pPr>
              <w:spacing w:line="500" w:lineRule="exact"/>
              <w:jc w:val="center"/>
              <w:rPr>
                <w:rFonts w:ascii="仿宋" w:hAnsi="仿宋" w:eastAsia="仿宋"/>
                <w:szCs w:val="21"/>
              </w:rPr>
            </w:pPr>
            <w:r>
              <w:rPr>
                <w:rFonts w:hint="eastAsia" w:ascii="仿宋" w:hAnsi="仿宋" w:eastAsia="仿宋"/>
                <w:szCs w:val="21"/>
              </w:rPr>
              <w:t>课后环节（请打“√”）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章节数</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授课</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实验</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上机</w:t>
            </w:r>
          </w:p>
        </w:tc>
        <w:tc>
          <w:tcPr>
            <w:tcW w:w="856" w:type="dxa"/>
            <w:vAlign w:val="center"/>
          </w:tcPr>
          <w:p>
            <w:pPr>
              <w:spacing w:line="500" w:lineRule="exact"/>
              <w:jc w:val="center"/>
              <w:rPr>
                <w:rFonts w:ascii="仿宋" w:hAnsi="仿宋" w:eastAsia="仿宋"/>
                <w:szCs w:val="21"/>
              </w:rPr>
            </w:pPr>
            <w:r>
              <w:rPr>
                <w:rFonts w:hint="eastAsia" w:ascii="仿宋" w:hAnsi="仿宋" w:eastAsia="仿宋"/>
                <w:szCs w:val="21"/>
              </w:rPr>
              <w:t>讨论</w:t>
            </w:r>
          </w:p>
        </w:tc>
        <w:tc>
          <w:tcPr>
            <w:tcW w:w="1020" w:type="dxa"/>
            <w:vAlign w:val="center"/>
          </w:tcPr>
          <w:p>
            <w:pPr>
              <w:spacing w:line="500" w:lineRule="exact"/>
              <w:jc w:val="center"/>
              <w:rPr>
                <w:rFonts w:ascii="仿宋" w:hAnsi="仿宋" w:eastAsia="仿宋"/>
                <w:szCs w:val="21"/>
              </w:rPr>
            </w:pPr>
            <w:r>
              <w:rPr>
                <w:rFonts w:hint="eastAsia" w:ascii="仿宋" w:hAnsi="仿宋" w:eastAsia="仿宋"/>
                <w:szCs w:val="21"/>
              </w:rPr>
              <w:t>作业</w:t>
            </w:r>
          </w:p>
        </w:tc>
        <w:tc>
          <w:tcPr>
            <w:tcW w:w="1024" w:type="dxa"/>
            <w:vAlign w:val="center"/>
          </w:tcPr>
          <w:p>
            <w:pPr>
              <w:spacing w:line="500" w:lineRule="exact"/>
              <w:jc w:val="center"/>
              <w:rPr>
                <w:rFonts w:ascii="仿宋" w:hAnsi="仿宋" w:eastAsia="仿宋"/>
                <w:szCs w:val="21"/>
              </w:rPr>
            </w:pPr>
            <w:r>
              <w:rPr>
                <w:rFonts w:hint="eastAsia" w:ascii="仿宋" w:hAnsi="仿宋" w:eastAsia="仿宋"/>
                <w:szCs w:val="21"/>
              </w:rPr>
              <w:t>自学</w:t>
            </w:r>
          </w:p>
        </w:tc>
        <w:tc>
          <w:tcPr>
            <w:tcW w:w="1197" w:type="dxa"/>
            <w:vAlign w:val="center"/>
          </w:tcPr>
          <w:p>
            <w:pPr>
              <w:spacing w:line="400" w:lineRule="exact"/>
              <w:jc w:val="center"/>
              <w:rPr>
                <w:rFonts w:ascii="仿宋" w:hAnsi="仿宋" w:eastAsia="仿宋"/>
                <w:szCs w:val="21"/>
              </w:rPr>
            </w:pPr>
            <w:r>
              <w:rPr>
                <w:rFonts w:hint="eastAsia" w:ascii="仿宋" w:hAnsi="仿宋" w:eastAsia="仿宋"/>
                <w:szCs w:val="21"/>
              </w:rPr>
              <w:t>综合</w:t>
            </w:r>
          </w:p>
          <w:p>
            <w:pPr>
              <w:spacing w:line="400" w:lineRule="exact"/>
              <w:jc w:val="center"/>
              <w:rPr>
                <w:rFonts w:ascii="仿宋" w:hAnsi="仿宋" w:eastAsia="仿宋"/>
                <w:szCs w:val="21"/>
              </w:rPr>
            </w:pPr>
            <w:r>
              <w:rPr>
                <w:rFonts w:hint="eastAsia" w:ascii="仿宋" w:hAnsi="仿宋" w:eastAsia="仿宋"/>
                <w:szCs w:val="21"/>
              </w:rPr>
              <w:t>大作业</w:t>
            </w:r>
          </w:p>
        </w:tc>
        <w:tc>
          <w:tcPr>
            <w:tcW w:w="899" w:type="dxa"/>
            <w:vAlign w:val="center"/>
          </w:tcPr>
          <w:p>
            <w:pPr>
              <w:spacing w:line="500" w:lineRule="exact"/>
              <w:jc w:val="center"/>
              <w:rPr>
                <w:rFonts w:ascii="仿宋" w:hAnsi="仿宋" w:eastAsia="仿宋"/>
                <w:szCs w:val="21"/>
              </w:rPr>
            </w:pPr>
            <w:r>
              <w:rPr>
                <w:rFonts w:hint="eastAsia" w:ascii="仿宋" w:hAnsi="仿宋" w:eastAsia="仿宋"/>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4.1-4.2</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4.3-4.4</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bl>
    <w:p>
      <w:pPr>
        <w:pStyle w:val="7"/>
        <w:shd w:val="clear" w:color="auto" w:fill="FFFFFF"/>
        <w:spacing w:before="0" w:beforeAutospacing="0" w:after="0" w:afterAutospacing="0" w:line="500" w:lineRule="exact"/>
        <w:rPr>
          <w:rFonts w:ascii="仿宋" w:hAnsi="仿宋" w:eastAsia="仿宋" w:cs="Arial"/>
          <w:b/>
          <w:color w:val="000000"/>
          <w:sz w:val="28"/>
          <w:szCs w:val="28"/>
        </w:rPr>
      </w:pPr>
    </w:p>
    <w:p>
      <w:pPr>
        <w:pStyle w:val="7"/>
        <w:shd w:val="clear" w:color="auto" w:fill="FFFFFF"/>
        <w:spacing w:before="0" w:beforeAutospacing="0" w:after="0" w:afterAutospacing="0" w:line="500" w:lineRule="exact"/>
        <w:rPr>
          <w:rFonts w:ascii="仿宋" w:hAnsi="仿宋" w:eastAsia="仿宋" w:cs="Arial"/>
          <w:b/>
          <w:color w:val="000000"/>
          <w:sz w:val="28"/>
          <w:szCs w:val="28"/>
        </w:rPr>
      </w:pPr>
      <w:r>
        <w:rPr>
          <w:rFonts w:hint="eastAsia" w:ascii="仿宋" w:hAnsi="仿宋" w:eastAsia="仿宋" w:cs="Arial"/>
          <w:b/>
          <w:color w:val="000000"/>
          <w:sz w:val="28"/>
          <w:szCs w:val="28"/>
        </w:rPr>
        <w:t>第5章  铸铁</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ascii="仿宋" w:hAnsi="仿宋" w:eastAsia="仿宋" w:cs="Arial"/>
          <w:color w:val="000000"/>
          <w:sz w:val="28"/>
          <w:szCs w:val="28"/>
        </w:rPr>
        <w:t>1．基本要求与基本知识点：</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hint="eastAsia" w:ascii="仿宋" w:hAnsi="仿宋" w:eastAsia="仿宋" w:cs="Arial"/>
          <w:color w:val="000000"/>
          <w:sz w:val="28"/>
          <w:szCs w:val="28"/>
        </w:rPr>
        <w:t>通过本章的学习了解铸铁的特点及石墨的影响；掌握铸铁的分类和应用。</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ascii="仿宋" w:hAnsi="仿宋" w:eastAsia="仿宋" w:cs="Arial"/>
          <w:color w:val="000000"/>
          <w:sz w:val="28"/>
          <w:szCs w:val="28"/>
        </w:rPr>
        <w:t>2．要求学生掌握的基本概念、理论、原理</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hint="eastAsia" w:ascii="仿宋" w:hAnsi="仿宋" w:eastAsia="仿宋" w:cs="Arial"/>
          <w:color w:val="000000"/>
          <w:sz w:val="28"/>
          <w:szCs w:val="28"/>
        </w:rPr>
        <w:t>（1）铸铁的成分、组织和性能特点。（2） 铸铁中石墨的形成 （3）铸铁的分类。</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5.1钢铁的石墨化</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hint="eastAsia" w:ascii="仿宋" w:hAnsi="仿宋" w:eastAsia="仿宋"/>
          <w:sz w:val="28"/>
          <w:szCs w:val="28"/>
        </w:rPr>
        <w:t>5.2各类铸铁的特点及应用</w:t>
      </w:r>
    </w:p>
    <w:p>
      <w:pPr>
        <w:spacing w:line="500" w:lineRule="exact"/>
        <w:rPr>
          <w:rFonts w:ascii="仿宋" w:hAnsi="仿宋" w:eastAsia="仿宋"/>
          <w:b/>
          <w:sz w:val="28"/>
          <w:szCs w:val="28"/>
        </w:rPr>
      </w:pPr>
    </w:p>
    <w:p>
      <w:pPr>
        <w:spacing w:line="500" w:lineRule="exact"/>
        <w:jc w:val="center"/>
        <w:rPr>
          <w:rFonts w:ascii="仿宋" w:hAnsi="仿宋" w:eastAsia="仿宋"/>
          <w:b/>
          <w:sz w:val="24"/>
          <w:szCs w:val="24"/>
        </w:rPr>
      </w:pPr>
      <w:r>
        <w:rPr>
          <w:rFonts w:hint="eastAsia" w:ascii="仿宋" w:hAnsi="仿宋" w:eastAsia="仿宋"/>
          <w:b/>
          <w:sz w:val="24"/>
          <w:szCs w:val="24"/>
        </w:rPr>
        <w:t>教学安排及教学方式</w:t>
      </w:r>
    </w:p>
    <w:tbl>
      <w:tblPr>
        <w:tblStyle w:val="10"/>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854"/>
        <w:gridCol w:w="854"/>
        <w:gridCol w:w="854"/>
        <w:gridCol w:w="856"/>
        <w:gridCol w:w="1020"/>
        <w:gridCol w:w="1024"/>
        <w:gridCol w:w="1197"/>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p>
        </w:tc>
        <w:tc>
          <w:tcPr>
            <w:tcW w:w="3418" w:type="dxa"/>
            <w:gridSpan w:val="4"/>
            <w:vAlign w:val="center"/>
          </w:tcPr>
          <w:p>
            <w:pPr>
              <w:spacing w:line="500" w:lineRule="exact"/>
              <w:jc w:val="center"/>
              <w:rPr>
                <w:rFonts w:ascii="仿宋" w:hAnsi="仿宋" w:eastAsia="仿宋"/>
                <w:szCs w:val="21"/>
              </w:rPr>
            </w:pPr>
            <w:r>
              <w:rPr>
                <w:rFonts w:hint="eastAsia" w:ascii="仿宋" w:hAnsi="仿宋" w:eastAsia="仿宋"/>
                <w:szCs w:val="21"/>
              </w:rPr>
              <w:t>教学环节学时分配</w:t>
            </w:r>
          </w:p>
        </w:tc>
        <w:tc>
          <w:tcPr>
            <w:tcW w:w="4140" w:type="dxa"/>
            <w:gridSpan w:val="4"/>
            <w:vAlign w:val="center"/>
          </w:tcPr>
          <w:p>
            <w:pPr>
              <w:spacing w:line="500" w:lineRule="exact"/>
              <w:jc w:val="center"/>
              <w:rPr>
                <w:rFonts w:ascii="仿宋" w:hAnsi="仿宋" w:eastAsia="仿宋"/>
                <w:szCs w:val="21"/>
              </w:rPr>
            </w:pPr>
            <w:r>
              <w:rPr>
                <w:rFonts w:hint="eastAsia" w:ascii="仿宋" w:hAnsi="仿宋" w:eastAsia="仿宋"/>
                <w:szCs w:val="21"/>
              </w:rPr>
              <w:t>课后环节（请打“√”）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章节数</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授课</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实验</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上机</w:t>
            </w:r>
          </w:p>
        </w:tc>
        <w:tc>
          <w:tcPr>
            <w:tcW w:w="856" w:type="dxa"/>
            <w:vAlign w:val="center"/>
          </w:tcPr>
          <w:p>
            <w:pPr>
              <w:spacing w:line="500" w:lineRule="exact"/>
              <w:jc w:val="center"/>
              <w:rPr>
                <w:rFonts w:ascii="仿宋" w:hAnsi="仿宋" w:eastAsia="仿宋"/>
                <w:szCs w:val="21"/>
              </w:rPr>
            </w:pPr>
            <w:r>
              <w:rPr>
                <w:rFonts w:hint="eastAsia" w:ascii="仿宋" w:hAnsi="仿宋" w:eastAsia="仿宋"/>
                <w:szCs w:val="21"/>
              </w:rPr>
              <w:t>讨论</w:t>
            </w:r>
          </w:p>
        </w:tc>
        <w:tc>
          <w:tcPr>
            <w:tcW w:w="1020" w:type="dxa"/>
            <w:vAlign w:val="center"/>
          </w:tcPr>
          <w:p>
            <w:pPr>
              <w:spacing w:line="500" w:lineRule="exact"/>
              <w:jc w:val="center"/>
              <w:rPr>
                <w:rFonts w:ascii="仿宋" w:hAnsi="仿宋" w:eastAsia="仿宋"/>
                <w:szCs w:val="21"/>
              </w:rPr>
            </w:pPr>
            <w:r>
              <w:rPr>
                <w:rFonts w:hint="eastAsia" w:ascii="仿宋" w:hAnsi="仿宋" w:eastAsia="仿宋"/>
                <w:szCs w:val="21"/>
              </w:rPr>
              <w:t>作业</w:t>
            </w:r>
          </w:p>
        </w:tc>
        <w:tc>
          <w:tcPr>
            <w:tcW w:w="1024" w:type="dxa"/>
            <w:vAlign w:val="center"/>
          </w:tcPr>
          <w:p>
            <w:pPr>
              <w:spacing w:line="500" w:lineRule="exact"/>
              <w:jc w:val="center"/>
              <w:rPr>
                <w:rFonts w:ascii="仿宋" w:hAnsi="仿宋" w:eastAsia="仿宋"/>
                <w:szCs w:val="21"/>
              </w:rPr>
            </w:pPr>
            <w:r>
              <w:rPr>
                <w:rFonts w:hint="eastAsia" w:ascii="仿宋" w:hAnsi="仿宋" w:eastAsia="仿宋"/>
                <w:szCs w:val="21"/>
              </w:rPr>
              <w:t>自学</w:t>
            </w:r>
          </w:p>
        </w:tc>
        <w:tc>
          <w:tcPr>
            <w:tcW w:w="1197" w:type="dxa"/>
            <w:vAlign w:val="center"/>
          </w:tcPr>
          <w:p>
            <w:pPr>
              <w:spacing w:line="400" w:lineRule="exact"/>
              <w:jc w:val="center"/>
              <w:rPr>
                <w:rFonts w:ascii="仿宋" w:hAnsi="仿宋" w:eastAsia="仿宋"/>
                <w:szCs w:val="21"/>
              </w:rPr>
            </w:pPr>
            <w:r>
              <w:rPr>
                <w:rFonts w:hint="eastAsia" w:ascii="仿宋" w:hAnsi="仿宋" w:eastAsia="仿宋"/>
                <w:szCs w:val="21"/>
              </w:rPr>
              <w:t>综合</w:t>
            </w:r>
          </w:p>
          <w:p>
            <w:pPr>
              <w:spacing w:line="400" w:lineRule="exact"/>
              <w:jc w:val="center"/>
              <w:rPr>
                <w:rFonts w:ascii="仿宋" w:hAnsi="仿宋" w:eastAsia="仿宋"/>
                <w:szCs w:val="21"/>
              </w:rPr>
            </w:pPr>
            <w:r>
              <w:rPr>
                <w:rFonts w:hint="eastAsia" w:ascii="仿宋" w:hAnsi="仿宋" w:eastAsia="仿宋"/>
                <w:szCs w:val="21"/>
              </w:rPr>
              <w:t>大作业</w:t>
            </w:r>
          </w:p>
        </w:tc>
        <w:tc>
          <w:tcPr>
            <w:tcW w:w="899" w:type="dxa"/>
            <w:vAlign w:val="center"/>
          </w:tcPr>
          <w:p>
            <w:pPr>
              <w:spacing w:line="500" w:lineRule="exact"/>
              <w:jc w:val="center"/>
              <w:rPr>
                <w:rFonts w:ascii="仿宋" w:hAnsi="仿宋" w:eastAsia="仿宋"/>
                <w:szCs w:val="21"/>
              </w:rPr>
            </w:pPr>
            <w:r>
              <w:rPr>
                <w:rFonts w:hint="eastAsia" w:ascii="仿宋" w:hAnsi="仿宋" w:eastAsia="仿宋"/>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5.1-5.2</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bl>
    <w:p>
      <w:pPr>
        <w:pStyle w:val="7"/>
        <w:shd w:val="clear" w:color="auto" w:fill="FFFFFF"/>
        <w:spacing w:before="0" w:beforeAutospacing="0" w:after="0" w:afterAutospacing="0" w:line="500" w:lineRule="exact"/>
        <w:rPr>
          <w:rFonts w:ascii="仿宋" w:hAnsi="仿宋" w:eastAsia="仿宋" w:cs="Arial"/>
          <w:b/>
          <w:color w:val="000000"/>
          <w:sz w:val="28"/>
          <w:szCs w:val="28"/>
        </w:rPr>
      </w:pPr>
    </w:p>
    <w:p>
      <w:pPr>
        <w:pStyle w:val="7"/>
        <w:shd w:val="clear" w:color="auto" w:fill="FFFFFF"/>
        <w:spacing w:before="0" w:beforeAutospacing="0" w:after="0" w:afterAutospacing="0" w:line="500" w:lineRule="exact"/>
        <w:rPr>
          <w:rFonts w:ascii="仿宋" w:hAnsi="仿宋" w:eastAsia="仿宋" w:cs="Arial"/>
          <w:b/>
          <w:color w:val="000000"/>
          <w:sz w:val="28"/>
          <w:szCs w:val="28"/>
        </w:rPr>
      </w:pPr>
      <w:r>
        <w:rPr>
          <w:rFonts w:ascii="仿宋" w:hAnsi="仿宋" w:eastAsia="仿宋" w:cs="Arial"/>
          <w:b/>
          <w:color w:val="000000"/>
          <w:sz w:val="28"/>
          <w:szCs w:val="28"/>
        </w:rPr>
        <w:t>第</w:t>
      </w:r>
      <w:r>
        <w:rPr>
          <w:rFonts w:hint="eastAsia" w:ascii="仿宋" w:hAnsi="仿宋" w:eastAsia="仿宋" w:cs="Arial"/>
          <w:b/>
          <w:color w:val="000000"/>
          <w:sz w:val="28"/>
          <w:szCs w:val="28"/>
        </w:rPr>
        <w:t>6</w:t>
      </w:r>
      <w:r>
        <w:rPr>
          <w:rFonts w:ascii="仿宋" w:hAnsi="仿宋" w:eastAsia="仿宋" w:cs="Arial"/>
          <w:b/>
          <w:color w:val="000000"/>
          <w:sz w:val="28"/>
          <w:szCs w:val="28"/>
        </w:rPr>
        <w:t>章</w:t>
      </w:r>
      <w:r>
        <w:rPr>
          <w:rFonts w:hint="eastAsia" w:ascii="仿宋" w:hAnsi="仿宋" w:eastAsia="仿宋" w:cs="Arial"/>
          <w:b/>
          <w:color w:val="000000"/>
          <w:sz w:val="28"/>
          <w:szCs w:val="28"/>
        </w:rPr>
        <w:t xml:space="preserve">  </w:t>
      </w:r>
      <w:r>
        <w:rPr>
          <w:rFonts w:ascii="仿宋" w:hAnsi="仿宋" w:eastAsia="仿宋" w:cs="Arial"/>
          <w:b/>
          <w:color w:val="000000"/>
          <w:sz w:val="28"/>
          <w:szCs w:val="28"/>
        </w:rPr>
        <w:t>有色金属及其合金</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ascii="仿宋" w:hAnsi="仿宋" w:eastAsia="仿宋" w:cs="Arial"/>
          <w:color w:val="000000"/>
          <w:sz w:val="28"/>
          <w:szCs w:val="28"/>
        </w:rPr>
        <w:t>1．基本要求与基本知识点：</w:t>
      </w:r>
    </w:p>
    <w:p>
      <w:pPr>
        <w:pStyle w:val="7"/>
        <w:shd w:val="clear" w:color="auto" w:fill="FFFFFF"/>
        <w:spacing w:before="0" w:beforeAutospacing="0" w:after="0" w:afterAutospacing="0" w:line="500" w:lineRule="exact"/>
        <w:rPr>
          <w:rFonts w:ascii="仿宋" w:hAnsi="仿宋" w:eastAsia="仿宋" w:cs="Arial"/>
          <w:color w:val="000000"/>
          <w:sz w:val="28"/>
          <w:szCs w:val="28"/>
        </w:rPr>
      </w:pPr>
      <w:r>
        <w:rPr>
          <w:rFonts w:ascii="仿宋" w:hAnsi="仿宋" w:eastAsia="仿宋" w:cs="Arial"/>
          <w:color w:val="000000"/>
          <w:sz w:val="28"/>
          <w:szCs w:val="28"/>
        </w:rPr>
        <w:t>通过本章的学习，使学生</w:t>
      </w:r>
      <w:r>
        <w:rPr>
          <w:rFonts w:hint="eastAsia" w:ascii="仿宋" w:hAnsi="仿宋" w:eastAsia="仿宋" w:cs="Arial"/>
          <w:color w:val="000000"/>
          <w:sz w:val="28"/>
          <w:szCs w:val="28"/>
        </w:rPr>
        <w:t>了解有色金属的分类及合金材料的特性；掌握常用有色金属及其合金的特点和性能；掌握合金材料在不同领域中的应用。</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ascii="仿宋" w:hAnsi="仿宋" w:eastAsia="仿宋" w:cs="Arial"/>
          <w:color w:val="000000"/>
          <w:sz w:val="28"/>
          <w:szCs w:val="28"/>
        </w:rPr>
        <w:t>2</w:t>
      </w:r>
      <w:r>
        <w:rPr>
          <w:rFonts w:hint="eastAsia" w:ascii="仿宋" w:hAnsi="仿宋" w:eastAsia="仿宋" w:cs="Arial"/>
          <w:color w:val="000000"/>
          <w:sz w:val="28"/>
          <w:szCs w:val="28"/>
        </w:rPr>
        <w:t xml:space="preserve">. </w:t>
      </w:r>
      <w:r>
        <w:rPr>
          <w:rFonts w:ascii="仿宋" w:hAnsi="仿宋" w:eastAsia="仿宋" w:cs="Arial"/>
          <w:color w:val="000000"/>
          <w:sz w:val="28"/>
          <w:szCs w:val="28"/>
        </w:rPr>
        <w:t>要求学生掌握的基本概念、理论、原理</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hint="eastAsia" w:ascii="仿宋" w:hAnsi="仿宋" w:eastAsia="仿宋" w:cs="Arial"/>
          <w:color w:val="000000"/>
          <w:sz w:val="28"/>
          <w:szCs w:val="28"/>
        </w:rPr>
        <w:t>（1）</w:t>
      </w:r>
      <w:r>
        <w:rPr>
          <w:rFonts w:ascii="仿宋" w:hAnsi="仿宋" w:eastAsia="仿宋" w:cs="Arial"/>
          <w:color w:val="000000"/>
          <w:sz w:val="28"/>
          <w:szCs w:val="28"/>
        </w:rPr>
        <w:t>铝及铝合金分类、牌号、成份、组织、性能、热处理的特点及用途；</w:t>
      </w:r>
      <w:r>
        <w:rPr>
          <w:rFonts w:hint="eastAsia" w:ascii="仿宋" w:hAnsi="仿宋" w:eastAsia="仿宋" w:cs="Arial"/>
          <w:color w:val="000000"/>
          <w:sz w:val="28"/>
          <w:szCs w:val="28"/>
        </w:rPr>
        <w:t>（2）</w:t>
      </w:r>
      <w:r>
        <w:rPr>
          <w:rFonts w:ascii="仿宋" w:hAnsi="仿宋" w:eastAsia="仿宋" w:cs="Arial"/>
          <w:color w:val="000000"/>
          <w:sz w:val="28"/>
          <w:szCs w:val="28"/>
        </w:rPr>
        <w:t>铜及铜合金分类、牌号、成份、组织、性能、热处理的特点及用途； （</w:t>
      </w:r>
      <w:r>
        <w:rPr>
          <w:rFonts w:hint="eastAsia" w:ascii="仿宋" w:hAnsi="仿宋" w:eastAsia="仿宋" w:cs="Arial"/>
          <w:color w:val="000000"/>
          <w:sz w:val="28"/>
          <w:szCs w:val="28"/>
        </w:rPr>
        <w:t>3</w:t>
      </w:r>
      <w:r>
        <w:rPr>
          <w:rFonts w:ascii="仿宋" w:hAnsi="仿宋" w:eastAsia="仿宋" w:cs="Arial"/>
          <w:color w:val="000000"/>
          <w:sz w:val="28"/>
          <w:szCs w:val="28"/>
        </w:rPr>
        <w:t>）钛及钛合金分类、牌号、成份、组织、性能、热处理的特点及用途；</w:t>
      </w:r>
      <w:r>
        <w:rPr>
          <w:rFonts w:hint="eastAsia" w:ascii="仿宋" w:hAnsi="仿宋" w:eastAsia="仿宋" w:cs="Arial"/>
          <w:color w:val="000000"/>
          <w:sz w:val="28"/>
          <w:szCs w:val="28"/>
        </w:rPr>
        <w:t>（4）轴承合金的要求与应用。</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6.1铝及铝合金</w:t>
      </w:r>
    </w:p>
    <w:p>
      <w:pPr>
        <w:pStyle w:val="7"/>
        <w:shd w:val="clear" w:color="auto" w:fill="FFFFFF"/>
        <w:spacing w:before="0" w:beforeAutospacing="0" w:after="0" w:afterAutospacing="0" w:line="500" w:lineRule="exact"/>
        <w:ind w:firstLine="560" w:firstLineChars="200"/>
        <w:rPr>
          <w:rFonts w:ascii="仿宋" w:hAnsi="仿宋" w:eastAsia="仿宋"/>
          <w:sz w:val="28"/>
          <w:szCs w:val="28"/>
        </w:rPr>
      </w:pPr>
      <w:r>
        <w:rPr>
          <w:rFonts w:hint="eastAsia" w:ascii="仿宋" w:hAnsi="仿宋" w:eastAsia="仿宋"/>
          <w:sz w:val="28"/>
          <w:szCs w:val="28"/>
        </w:rPr>
        <w:t>6.2镁及镁合金</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6.3铜及铜合金</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6.4钛及钛合金</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hint="eastAsia" w:ascii="仿宋" w:hAnsi="仿宋" w:eastAsia="仿宋"/>
          <w:sz w:val="28"/>
          <w:szCs w:val="28"/>
        </w:rPr>
        <w:t>6.5轴承合金</w:t>
      </w:r>
    </w:p>
    <w:p>
      <w:pPr>
        <w:spacing w:line="500" w:lineRule="exact"/>
        <w:jc w:val="center"/>
        <w:rPr>
          <w:rFonts w:ascii="仿宋" w:hAnsi="仿宋" w:eastAsia="仿宋"/>
          <w:b/>
          <w:sz w:val="24"/>
          <w:szCs w:val="24"/>
        </w:rPr>
      </w:pPr>
      <w:r>
        <w:rPr>
          <w:rFonts w:hint="eastAsia" w:ascii="仿宋" w:hAnsi="仿宋" w:eastAsia="仿宋"/>
          <w:b/>
          <w:sz w:val="24"/>
          <w:szCs w:val="24"/>
        </w:rPr>
        <w:t>教学安排及教学方式</w:t>
      </w:r>
    </w:p>
    <w:tbl>
      <w:tblPr>
        <w:tblStyle w:val="10"/>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854"/>
        <w:gridCol w:w="854"/>
        <w:gridCol w:w="854"/>
        <w:gridCol w:w="856"/>
        <w:gridCol w:w="1020"/>
        <w:gridCol w:w="1024"/>
        <w:gridCol w:w="1197"/>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p>
        </w:tc>
        <w:tc>
          <w:tcPr>
            <w:tcW w:w="3418" w:type="dxa"/>
            <w:gridSpan w:val="4"/>
            <w:vAlign w:val="center"/>
          </w:tcPr>
          <w:p>
            <w:pPr>
              <w:spacing w:line="500" w:lineRule="exact"/>
              <w:jc w:val="center"/>
              <w:rPr>
                <w:rFonts w:ascii="仿宋" w:hAnsi="仿宋" w:eastAsia="仿宋"/>
                <w:szCs w:val="21"/>
              </w:rPr>
            </w:pPr>
            <w:r>
              <w:rPr>
                <w:rFonts w:hint="eastAsia" w:ascii="仿宋" w:hAnsi="仿宋" w:eastAsia="仿宋"/>
                <w:szCs w:val="21"/>
              </w:rPr>
              <w:t>教学环节学时分配</w:t>
            </w:r>
          </w:p>
        </w:tc>
        <w:tc>
          <w:tcPr>
            <w:tcW w:w="4140" w:type="dxa"/>
            <w:gridSpan w:val="4"/>
            <w:vAlign w:val="center"/>
          </w:tcPr>
          <w:p>
            <w:pPr>
              <w:spacing w:line="500" w:lineRule="exact"/>
              <w:jc w:val="center"/>
              <w:rPr>
                <w:rFonts w:ascii="仿宋" w:hAnsi="仿宋" w:eastAsia="仿宋"/>
                <w:szCs w:val="21"/>
              </w:rPr>
            </w:pPr>
            <w:r>
              <w:rPr>
                <w:rFonts w:hint="eastAsia" w:ascii="仿宋" w:hAnsi="仿宋" w:eastAsia="仿宋"/>
                <w:szCs w:val="21"/>
              </w:rPr>
              <w:t>课后环节（请打“√”）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章节数</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授课</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实验</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上机</w:t>
            </w:r>
          </w:p>
        </w:tc>
        <w:tc>
          <w:tcPr>
            <w:tcW w:w="856" w:type="dxa"/>
            <w:vAlign w:val="center"/>
          </w:tcPr>
          <w:p>
            <w:pPr>
              <w:spacing w:line="500" w:lineRule="exact"/>
              <w:jc w:val="center"/>
              <w:rPr>
                <w:rFonts w:ascii="仿宋" w:hAnsi="仿宋" w:eastAsia="仿宋"/>
                <w:szCs w:val="21"/>
              </w:rPr>
            </w:pPr>
            <w:r>
              <w:rPr>
                <w:rFonts w:hint="eastAsia" w:ascii="仿宋" w:hAnsi="仿宋" w:eastAsia="仿宋"/>
                <w:szCs w:val="21"/>
              </w:rPr>
              <w:t>讨论</w:t>
            </w:r>
          </w:p>
        </w:tc>
        <w:tc>
          <w:tcPr>
            <w:tcW w:w="1020" w:type="dxa"/>
            <w:vAlign w:val="center"/>
          </w:tcPr>
          <w:p>
            <w:pPr>
              <w:spacing w:line="500" w:lineRule="exact"/>
              <w:jc w:val="center"/>
              <w:rPr>
                <w:rFonts w:ascii="仿宋" w:hAnsi="仿宋" w:eastAsia="仿宋"/>
                <w:szCs w:val="21"/>
              </w:rPr>
            </w:pPr>
            <w:r>
              <w:rPr>
                <w:rFonts w:hint="eastAsia" w:ascii="仿宋" w:hAnsi="仿宋" w:eastAsia="仿宋"/>
                <w:szCs w:val="21"/>
              </w:rPr>
              <w:t>作业</w:t>
            </w:r>
          </w:p>
        </w:tc>
        <w:tc>
          <w:tcPr>
            <w:tcW w:w="1024" w:type="dxa"/>
            <w:vAlign w:val="center"/>
          </w:tcPr>
          <w:p>
            <w:pPr>
              <w:spacing w:line="500" w:lineRule="exact"/>
              <w:jc w:val="center"/>
              <w:rPr>
                <w:rFonts w:ascii="仿宋" w:hAnsi="仿宋" w:eastAsia="仿宋"/>
                <w:szCs w:val="21"/>
              </w:rPr>
            </w:pPr>
            <w:r>
              <w:rPr>
                <w:rFonts w:hint="eastAsia" w:ascii="仿宋" w:hAnsi="仿宋" w:eastAsia="仿宋"/>
                <w:szCs w:val="21"/>
              </w:rPr>
              <w:t>自学</w:t>
            </w:r>
          </w:p>
        </w:tc>
        <w:tc>
          <w:tcPr>
            <w:tcW w:w="1197" w:type="dxa"/>
            <w:vAlign w:val="center"/>
          </w:tcPr>
          <w:p>
            <w:pPr>
              <w:spacing w:line="400" w:lineRule="exact"/>
              <w:jc w:val="center"/>
              <w:rPr>
                <w:rFonts w:ascii="仿宋" w:hAnsi="仿宋" w:eastAsia="仿宋"/>
                <w:szCs w:val="21"/>
              </w:rPr>
            </w:pPr>
            <w:r>
              <w:rPr>
                <w:rFonts w:hint="eastAsia" w:ascii="仿宋" w:hAnsi="仿宋" w:eastAsia="仿宋"/>
                <w:szCs w:val="21"/>
              </w:rPr>
              <w:t>综合</w:t>
            </w:r>
          </w:p>
          <w:p>
            <w:pPr>
              <w:spacing w:line="400" w:lineRule="exact"/>
              <w:jc w:val="center"/>
              <w:rPr>
                <w:rFonts w:ascii="仿宋" w:hAnsi="仿宋" w:eastAsia="仿宋"/>
                <w:szCs w:val="21"/>
              </w:rPr>
            </w:pPr>
            <w:r>
              <w:rPr>
                <w:rFonts w:hint="eastAsia" w:ascii="仿宋" w:hAnsi="仿宋" w:eastAsia="仿宋"/>
                <w:szCs w:val="21"/>
              </w:rPr>
              <w:t>大作业</w:t>
            </w:r>
          </w:p>
        </w:tc>
        <w:tc>
          <w:tcPr>
            <w:tcW w:w="899" w:type="dxa"/>
            <w:vAlign w:val="center"/>
          </w:tcPr>
          <w:p>
            <w:pPr>
              <w:spacing w:line="500" w:lineRule="exact"/>
              <w:jc w:val="center"/>
              <w:rPr>
                <w:rFonts w:ascii="仿宋" w:hAnsi="仿宋" w:eastAsia="仿宋"/>
                <w:szCs w:val="21"/>
              </w:rPr>
            </w:pPr>
            <w:r>
              <w:rPr>
                <w:rFonts w:hint="eastAsia" w:ascii="仿宋" w:hAnsi="仿宋" w:eastAsia="仿宋"/>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6.1-6.2</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6.3-6.5</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bl>
    <w:p>
      <w:pPr>
        <w:pStyle w:val="7"/>
        <w:shd w:val="clear" w:color="auto" w:fill="FFFFFF"/>
        <w:spacing w:before="0" w:beforeAutospacing="0" w:after="0" w:afterAutospacing="0" w:line="500" w:lineRule="exact"/>
        <w:rPr>
          <w:rFonts w:ascii="仿宋" w:hAnsi="仿宋" w:eastAsia="仿宋" w:cs="Arial"/>
          <w:b/>
          <w:color w:val="000000"/>
          <w:sz w:val="28"/>
          <w:szCs w:val="28"/>
        </w:rPr>
      </w:pPr>
    </w:p>
    <w:p>
      <w:pPr>
        <w:pStyle w:val="7"/>
        <w:shd w:val="clear" w:color="auto" w:fill="FFFFFF"/>
        <w:spacing w:before="0" w:beforeAutospacing="0" w:after="0" w:afterAutospacing="0" w:line="500" w:lineRule="exact"/>
        <w:rPr>
          <w:rFonts w:ascii="仿宋" w:hAnsi="仿宋" w:eastAsia="仿宋" w:cs="Arial"/>
          <w:b/>
          <w:color w:val="000000"/>
          <w:sz w:val="28"/>
          <w:szCs w:val="28"/>
        </w:rPr>
      </w:pPr>
      <w:r>
        <w:rPr>
          <w:rFonts w:ascii="仿宋" w:hAnsi="仿宋" w:eastAsia="仿宋" w:cs="Arial"/>
          <w:b/>
          <w:color w:val="000000"/>
          <w:sz w:val="28"/>
          <w:szCs w:val="28"/>
        </w:rPr>
        <w:t>第</w:t>
      </w:r>
      <w:r>
        <w:rPr>
          <w:rFonts w:hint="eastAsia" w:ascii="仿宋" w:hAnsi="仿宋" w:eastAsia="仿宋" w:cs="Arial"/>
          <w:b/>
          <w:color w:val="000000"/>
          <w:sz w:val="28"/>
          <w:szCs w:val="28"/>
        </w:rPr>
        <w:t>7</w:t>
      </w:r>
      <w:r>
        <w:rPr>
          <w:rFonts w:ascii="仿宋" w:hAnsi="仿宋" w:eastAsia="仿宋" w:cs="Arial"/>
          <w:b/>
          <w:color w:val="000000"/>
          <w:sz w:val="28"/>
          <w:szCs w:val="28"/>
        </w:rPr>
        <w:t>章</w:t>
      </w:r>
      <w:r>
        <w:rPr>
          <w:rFonts w:hint="eastAsia" w:ascii="仿宋" w:hAnsi="仿宋" w:eastAsia="仿宋" w:cs="Arial"/>
          <w:b/>
          <w:color w:val="000000"/>
          <w:sz w:val="28"/>
          <w:szCs w:val="28"/>
        </w:rPr>
        <w:t xml:space="preserve">  </w:t>
      </w:r>
      <w:r>
        <w:rPr>
          <w:rFonts w:ascii="仿宋" w:hAnsi="仿宋" w:eastAsia="仿宋" w:cs="Arial"/>
          <w:b/>
          <w:color w:val="000000"/>
          <w:sz w:val="28"/>
          <w:szCs w:val="28"/>
        </w:rPr>
        <w:t>高分子材料</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ascii="仿宋" w:hAnsi="仿宋" w:eastAsia="仿宋" w:cs="Arial"/>
          <w:color w:val="000000"/>
          <w:sz w:val="28"/>
          <w:szCs w:val="28"/>
        </w:rPr>
        <w:t>1．基本要求与基本知识点：</w:t>
      </w:r>
    </w:p>
    <w:p>
      <w:pPr>
        <w:pStyle w:val="7"/>
        <w:shd w:val="clear" w:color="auto" w:fill="FFFFFF"/>
        <w:spacing w:before="0" w:beforeAutospacing="0" w:after="0" w:afterAutospacing="0" w:line="500" w:lineRule="exact"/>
        <w:rPr>
          <w:rFonts w:ascii="仿宋" w:hAnsi="仿宋" w:eastAsia="仿宋" w:cs="Arial"/>
          <w:color w:val="000000"/>
          <w:sz w:val="28"/>
          <w:szCs w:val="28"/>
        </w:rPr>
      </w:pPr>
      <w:r>
        <w:rPr>
          <w:rFonts w:hint="eastAsia" w:ascii="仿宋" w:hAnsi="仿宋" w:eastAsia="仿宋" w:cs="Arial"/>
          <w:color w:val="000000"/>
          <w:sz w:val="28"/>
          <w:szCs w:val="28"/>
        </w:rPr>
        <w:t>了解大分子链的概念、高聚物的物理力学状态与结构和性能的关系。掌握常用工 程塑料的性能特点和应用。了解常用合成纤维、合成橡胶的特性及用途，常用胶粘剂的种类及选用。 2.教学重点和难点：常用工程塑料的性能特点和应用。</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hint="eastAsia" w:ascii="仿宋" w:hAnsi="仿宋" w:eastAsia="仿宋" w:cs="Arial"/>
          <w:color w:val="000000"/>
          <w:sz w:val="28"/>
          <w:szCs w:val="28"/>
        </w:rPr>
        <w:t xml:space="preserve">2. </w:t>
      </w:r>
      <w:r>
        <w:rPr>
          <w:rFonts w:ascii="仿宋" w:hAnsi="仿宋" w:eastAsia="仿宋" w:cs="Arial"/>
          <w:color w:val="000000"/>
          <w:sz w:val="28"/>
          <w:szCs w:val="28"/>
        </w:rPr>
        <w:t>要求学生掌握的基本概念、理论、原理</w:t>
      </w:r>
    </w:p>
    <w:p>
      <w:pPr>
        <w:pStyle w:val="7"/>
        <w:shd w:val="clear" w:color="auto" w:fill="FFFFFF"/>
        <w:spacing w:before="0" w:beforeAutospacing="0" w:after="0" w:afterAutospacing="0" w:line="500" w:lineRule="exact"/>
        <w:ind w:firstLine="420" w:firstLineChars="150"/>
        <w:rPr>
          <w:rFonts w:ascii="仿宋" w:hAnsi="仿宋" w:eastAsia="仿宋" w:cs="Arial"/>
          <w:color w:val="000000"/>
          <w:sz w:val="28"/>
          <w:szCs w:val="28"/>
        </w:rPr>
      </w:pPr>
      <w:r>
        <w:rPr>
          <w:rFonts w:hint="eastAsia" w:ascii="仿宋" w:hAnsi="仿宋" w:eastAsia="仿宋" w:cs="Arial"/>
          <w:color w:val="000000"/>
          <w:sz w:val="28"/>
          <w:szCs w:val="28"/>
        </w:rPr>
        <w:t>（1）高分子材料的结构和性能（2）常用高分子材料（3）工程塑料的合成 。</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7.1概述</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7.2高分子材料的性能特点</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hint="eastAsia" w:ascii="仿宋" w:hAnsi="仿宋" w:eastAsia="仿宋"/>
          <w:sz w:val="28"/>
          <w:szCs w:val="28"/>
        </w:rPr>
        <w:t>7.3常用高分子材料</w:t>
      </w:r>
    </w:p>
    <w:tbl>
      <w:tblPr>
        <w:tblStyle w:val="10"/>
        <w:tblpPr w:leftFromText="180" w:rightFromText="180" w:vertAnchor="text" w:horzAnchor="margin" w:tblpY="527"/>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854"/>
        <w:gridCol w:w="854"/>
        <w:gridCol w:w="854"/>
        <w:gridCol w:w="856"/>
        <w:gridCol w:w="1020"/>
        <w:gridCol w:w="1024"/>
        <w:gridCol w:w="1197"/>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400" w:lineRule="exact"/>
              <w:jc w:val="center"/>
              <w:rPr>
                <w:rFonts w:ascii="仿宋" w:hAnsi="仿宋" w:eastAsia="仿宋"/>
                <w:sz w:val="24"/>
                <w:szCs w:val="24"/>
              </w:rPr>
            </w:pPr>
          </w:p>
        </w:tc>
        <w:tc>
          <w:tcPr>
            <w:tcW w:w="3418" w:type="dxa"/>
            <w:gridSpan w:val="4"/>
            <w:vAlign w:val="center"/>
          </w:tcPr>
          <w:p>
            <w:pPr>
              <w:spacing w:line="400" w:lineRule="exact"/>
              <w:jc w:val="center"/>
              <w:rPr>
                <w:rFonts w:ascii="仿宋" w:hAnsi="仿宋" w:eastAsia="仿宋"/>
                <w:sz w:val="24"/>
                <w:szCs w:val="24"/>
              </w:rPr>
            </w:pPr>
            <w:r>
              <w:rPr>
                <w:rFonts w:hint="eastAsia" w:ascii="仿宋" w:hAnsi="仿宋" w:eastAsia="仿宋"/>
                <w:sz w:val="24"/>
                <w:szCs w:val="24"/>
              </w:rPr>
              <w:t>教学环节学时分配</w:t>
            </w:r>
          </w:p>
        </w:tc>
        <w:tc>
          <w:tcPr>
            <w:tcW w:w="4140" w:type="dxa"/>
            <w:gridSpan w:val="4"/>
            <w:vAlign w:val="center"/>
          </w:tcPr>
          <w:p>
            <w:pPr>
              <w:spacing w:line="400" w:lineRule="exact"/>
              <w:jc w:val="center"/>
              <w:rPr>
                <w:rFonts w:ascii="仿宋" w:hAnsi="仿宋" w:eastAsia="仿宋"/>
                <w:sz w:val="24"/>
                <w:szCs w:val="24"/>
              </w:rPr>
            </w:pPr>
            <w:r>
              <w:rPr>
                <w:rFonts w:hint="eastAsia" w:ascii="仿宋" w:hAnsi="仿宋" w:eastAsia="仿宋"/>
                <w:sz w:val="24"/>
                <w:szCs w:val="24"/>
              </w:rPr>
              <w:t>课后环节（请打“√”）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章节数</w:t>
            </w:r>
          </w:p>
        </w:tc>
        <w:tc>
          <w:tcPr>
            <w:tcW w:w="854"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授课</w:t>
            </w:r>
          </w:p>
        </w:tc>
        <w:tc>
          <w:tcPr>
            <w:tcW w:w="854"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实验</w:t>
            </w:r>
          </w:p>
        </w:tc>
        <w:tc>
          <w:tcPr>
            <w:tcW w:w="854"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上机</w:t>
            </w:r>
          </w:p>
        </w:tc>
        <w:tc>
          <w:tcPr>
            <w:tcW w:w="856"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讨论</w:t>
            </w:r>
          </w:p>
        </w:tc>
        <w:tc>
          <w:tcPr>
            <w:tcW w:w="1020"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作业</w:t>
            </w:r>
          </w:p>
        </w:tc>
        <w:tc>
          <w:tcPr>
            <w:tcW w:w="1024"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自学</w:t>
            </w:r>
          </w:p>
        </w:tc>
        <w:tc>
          <w:tcPr>
            <w:tcW w:w="1197"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综合</w:t>
            </w:r>
          </w:p>
          <w:p>
            <w:pPr>
              <w:spacing w:line="400" w:lineRule="exact"/>
              <w:jc w:val="center"/>
              <w:rPr>
                <w:rFonts w:ascii="仿宋" w:hAnsi="仿宋" w:eastAsia="仿宋"/>
                <w:sz w:val="24"/>
                <w:szCs w:val="24"/>
              </w:rPr>
            </w:pPr>
            <w:r>
              <w:rPr>
                <w:rFonts w:hint="eastAsia" w:ascii="仿宋" w:hAnsi="仿宋" w:eastAsia="仿宋"/>
                <w:sz w:val="24"/>
                <w:szCs w:val="24"/>
              </w:rPr>
              <w:t>大作业</w:t>
            </w:r>
          </w:p>
        </w:tc>
        <w:tc>
          <w:tcPr>
            <w:tcW w:w="899"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7.1-7.3</w:t>
            </w:r>
          </w:p>
        </w:tc>
        <w:tc>
          <w:tcPr>
            <w:tcW w:w="854"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2</w:t>
            </w:r>
          </w:p>
        </w:tc>
        <w:tc>
          <w:tcPr>
            <w:tcW w:w="854" w:type="dxa"/>
            <w:vAlign w:val="center"/>
          </w:tcPr>
          <w:p>
            <w:pPr>
              <w:spacing w:line="400" w:lineRule="exact"/>
              <w:jc w:val="center"/>
              <w:rPr>
                <w:rFonts w:ascii="仿宋" w:hAnsi="仿宋" w:eastAsia="仿宋"/>
                <w:sz w:val="24"/>
                <w:szCs w:val="24"/>
              </w:rPr>
            </w:pPr>
          </w:p>
        </w:tc>
        <w:tc>
          <w:tcPr>
            <w:tcW w:w="854" w:type="dxa"/>
            <w:vAlign w:val="center"/>
          </w:tcPr>
          <w:p>
            <w:pPr>
              <w:spacing w:line="400" w:lineRule="exact"/>
              <w:jc w:val="center"/>
              <w:rPr>
                <w:rFonts w:ascii="仿宋" w:hAnsi="仿宋" w:eastAsia="仿宋"/>
                <w:sz w:val="24"/>
                <w:szCs w:val="24"/>
              </w:rPr>
            </w:pPr>
          </w:p>
        </w:tc>
        <w:tc>
          <w:tcPr>
            <w:tcW w:w="856" w:type="dxa"/>
            <w:vAlign w:val="center"/>
          </w:tcPr>
          <w:p>
            <w:pPr>
              <w:spacing w:line="400" w:lineRule="exact"/>
              <w:jc w:val="center"/>
              <w:rPr>
                <w:rFonts w:ascii="仿宋" w:hAnsi="仿宋" w:eastAsia="仿宋"/>
                <w:sz w:val="24"/>
                <w:szCs w:val="24"/>
              </w:rPr>
            </w:pPr>
          </w:p>
        </w:tc>
        <w:tc>
          <w:tcPr>
            <w:tcW w:w="1020" w:type="dxa"/>
            <w:vAlign w:val="center"/>
          </w:tcPr>
          <w:p>
            <w:pPr>
              <w:spacing w:line="400" w:lineRule="exact"/>
              <w:jc w:val="center"/>
              <w:rPr>
                <w:rFonts w:ascii="仿宋" w:hAnsi="仿宋" w:eastAsia="仿宋"/>
                <w:sz w:val="24"/>
                <w:szCs w:val="24"/>
              </w:rPr>
            </w:pPr>
          </w:p>
        </w:tc>
        <w:tc>
          <w:tcPr>
            <w:tcW w:w="1024" w:type="dxa"/>
            <w:vAlign w:val="center"/>
          </w:tcPr>
          <w:p>
            <w:pPr>
              <w:spacing w:line="400" w:lineRule="exact"/>
              <w:jc w:val="center"/>
              <w:rPr>
                <w:rFonts w:ascii="仿宋" w:hAnsi="仿宋" w:eastAsia="仿宋"/>
                <w:sz w:val="24"/>
                <w:szCs w:val="24"/>
              </w:rPr>
            </w:pPr>
          </w:p>
        </w:tc>
        <w:tc>
          <w:tcPr>
            <w:tcW w:w="1197" w:type="dxa"/>
            <w:vAlign w:val="center"/>
          </w:tcPr>
          <w:p>
            <w:pPr>
              <w:spacing w:line="400" w:lineRule="exact"/>
              <w:jc w:val="center"/>
              <w:rPr>
                <w:rFonts w:ascii="仿宋" w:hAnsi="仿宋" w:eastAsia="仿宋"/>
                <w:sz w:val="24"/>
                <w:szCs w:val="24"/>
              </w:rPr>
            </w:pPr>
          </w:p>
        </w:tc>
        <w:tc>
          <w:tcPr>
            <w:tcW w:w="899" w:type="dxa"/>
            <w:vAlign w:val="center"/>
          </w:tcPr>
          <w:p>
            <w:pPr>
              <w:spacing w:line="400" w:lineRule="exact"/>
              <w:jc w:val="center"/>
              <w:rPr>
                <w:rFonts w:ascii="仿宋" w:hAnsi="仿宋" w:eastAsia="仿宋"/>
                <w:sz w:val="24"/>
                <w:szCs w:val="24"/>
              </w:rPr>
            </w:pPr>
          </w:p>
        </w:tc>
      </w:tr>
    </w:tbl>
    <w:p>
      <w:pPr>
        <w:pStyle w:val="7"/>
        <w:widowControl w:val="0"/>
        <w:shd w:val="clear" w:color="auto" w:fill="FFFFFF"/>
        <w:snapToGrid w:val="0"/>
        <w:spacing w:before="0" w:beforeAutospacing="0" w:after="0" w:afterAutospacing="0" w:line="500" w:lineRule="exact"/>
        <w:jc w:val="center"/>
        <w:rPr>
          <w:rFonts w:ascii="仿宋" w:hAnsi="仿宋" w:eastAsia="仿宋" w:cs="Arial"/>
          <w:color w:val="000000"/>
        </w:rPr>
      </w:pPr>
      <w:r>
        <w:rPr>
          <w:rFonts w:hint="eastAsia" w:ascii="仿宋" w:hAnsi="仿宋" w:eastAsia="仿宋"/>
          <w:b/>
        </w:rPr>
        <w:t>教学安排及教学方式</w:t>
      </w:r>
    </w:p>
    <w:p>
      <w:pPr>
        <w:pStyle w:val="7"/>
        <w:shd w:val="clear" w:color="auto" w:fill="FFFFFF"/>
        <w:spacing w:before="0" w:beforeAutospacing="0" w:after="0" w:afterAutospacing="0" w:line="500" w:lineRule="exact"/>
        <w:rPr>
          <w:rFonts w:ascii="仿宋" w:hAnsi="仿宋" w:eastAsia="仿宋" w:cs="Arial"/>
          <w:b/>
          <w:color w:val="000000"/>
          <w:sz w:val="28"/>
          <w:szCs w:val="28"/>
        </w:rPr>
      </w:pPr>
      <w:r>
        <w:rPr>
          <w:rFonts w:hint="eastAsia" w:ascii="仿宋" w:hAnsi="仿宋" w:eastAsia="仿宋" w:cs="Arial"/>
          <w:b/>
          <w:color w:val="000000"/>
          <w:sz w:val="28"/>
          <w:szCs w:val="28"/>
        </w:rPr>
        <w:t xml:space="preserve">第8章  </w:t>
      </w:r>
      <w:r>
        <w:rPr>
          <w:rFonts w:ascii="仿宋" w:hAnsi="仿宋" w:eastAsia="仿宋" w:cs="Arial"/>
          <w:b/>
          <w:color w:val="000000"/>
          <w:sz w:val="28"/>
          <w:szCs w:val="28"/>
        </w:rPr>
        <w:t>陶瓷材料</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ascii="仿宋" w:hAnsi="仿宋" w:eastAsia="仿宋" w:cs="Arial"/>
          <w:color w:val="000000"/>
          <w:sz w:val="28"/>
          <w:szCs w:val="28"/>
        </w:rPr>
        <w:t>1．基本要求与基本知识点：</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hint="eastAsia" w:ascii="仿宋" w:hAnsi="仿宋" w:eastAsia="仿宋" w:cs="Arial"/>
          <w:color w:val="000000"/>
          <w:sz w:val="28"/>
          <w:szCs w:val="28"/>
        </w:rPr>
        <w:t>了解陶瓷材料的结构、性能和应用。</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ascii="仿宋" w:hAnsi="仿宋" w:eastAsia="仿宋" w:cs="Arial"/>
          <w:color w:val="000000"/>
          <w:sz w:val="28"/>
          <w:szCs w:val="28"/>
        </w:rPr>
        <w:t>2</w:t>
      </w:r>
      <w:r>
        <w:rPr>
          <w:rFonts w:hint="eastAsia" w:ascii="仿宋" w:hAnsi="仿宋" w:eastAsia="仿宋" w:cs="Arial"/>
          <w:color w:val="000000"/>
          <w:sz w:val="28"/>
          <w:szCs w:val="28"/>
        </w:rPr>
        <w:t xml:space="preserve">. </w:t>
      </w:r>
      <w:r>
        <w:rPr>
          <w:rFonts w:ascii="仿宋" w:hAnsi="仿宋" w:eastAsia="仿宋" w:cs="Arial"/>
          <w:color w:val="000000"/>
          <w:sz w:val="28"/>
          <w:szCs w:val="28"/>
        </w:rPr>
        <w:t>学生掌握的基本概念、理论、原理</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hint="eastAsia" w:ascii="仿宋" w:hAnsi="仿宋" w:eastAsia="仿宋" w:cs="Arial"/>
          <w:color w:val="000000"/>
          <w:sz w:val="28"/>
          <w:szCs w:val="28"/>
        </w:rPr>
        <w:t xml:space="preserve">（1）陶瓷材料的结构和性能 ；（2）工程陶瓷强度的计算；（3）金属陶瓷、高温陶瓷及特种陶瓷材料种类、特点和应用。 </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8.1概述</w:t>
      </w:r>
    </w:p>
    <w:p>
      <w:pPr>
        <w:pStyle w:val="7"/>
        <w:shd w:val="clear" w:color="auto" w:fill="FFFFFF"/>
        <w:spacing w:before="0" w:beforeAutospacing="0" w:after="0" w:afterAutospacing="0" w:line="500" w:lineRule="exact"/>
        <w:ind w:firstLine="560" w:firstLineChars="200"/>
        <w:rPr>
          <w:rFonts w:ascii="仿宋" w:hAnsi="仿宋" w:eastAsia="仿宋"/>
          <w:sz w:val="28"/>
          <w:szCs w:val="28"/>
        </w:rPr>
      </w:pPr>
      <w:r>
        <w:rPr>
          <w:rFonts w:hint="eastAsia" w:ascii="仿宋" w:hAnsi="仿宋" w:eastAsia="仿宋"/>
          <w:sz w:val="28"/>
          <w:szCs w:val="28"/>
        </w:rPr>
        <w:t>8.2工程结构陶瓷材料</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8.3陶瓷材料的强度设计</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hint="eastAsia" w:ascii="仿宋" w:hAnsi="仿宋" w:eastAsia="仿宋"/>
          <w:sz w:val="28"/>
          <w:szCs w:val="28"/>
        </w:rPr>
        <w:t>8.4金属陶瓷</w:t>
      </w:r>
    </w:p>
    <w:p>
      <w:pPr>
        <w:spacing w:line="500" w:lineRule="exact"/>
        <w:rPr>
          <w:rFonts w:ascii="仿宋" w:hAnsi="仿宋" w:eastAsia="仿宋"/>
          <w:b/>
          <w:sz w:val="28"/>
          <w:szCs w:val="28"/>
        </w:rPr>
      </w:pPr>
    </w:p>
    <w:p>
      <w:pPr>
        <w:spacing w:line="500" w:lineRule="exact"/>
        <w:jc w:val="center"/>
        <w:rPr>
          <w:rFonts w:ascii="仿宋" w:hAnsi="仿宋" w:eastAsia="仿宋"/>
          <w:b/>
          <w:sz w:val="24"/>
          <w:szCs w:val="24"/>
        </w:rPr>
      </w:pPr>
      <w:r>
        <w:rPr>
          <w:rFonts w:hint="eastAsia" w:ascii="仿宋" w:hAnsi="仿宋" w:eastAsia="仿宋"/>
          <w:b/>
          <w:sz w:val="24"/>
          <w:szCs w:val="24"/>
        </w:rPr>
        <w:t>教学安排及教学方式</w:t>
      </w:r>
    </w:p>
    <w:tbl>
      <w:tblPr>
        <w:tblStyle w:val="10"/>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854"/>
        <w:gridCol w:w="854"/>
        <w:gridCol w:w="854"/>
        <w:gridCol w:w="856"/>
        <w:gridCol w:w="1020"/>
        <w:gridCol w:w="1024"/>
        <w:gridCol w:w="1197"/>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p>
        </w:tc>
        <w:tc>
          <w:tcPr>
            <w:tcW w:w="3418" w:type="dxa"/>
            <w:gridSpan w:val="4"/>
            <w:vAlign w:val="center"/>
          </w:tcPr>
          <w:p>
            <w:pPr>
              <w:spacing w:line="500" w:lineRule="exact"/>
              <w:jc w:val="center"/>
              <w:rPr>
                <w:rFonts w:ascii="仿宋" w:hAnsi="仿宋" w:eastAsia="仿宋"/>
                <w:szCs w:val="21"/>
              </w:rPr>
            </w:pPr>
            <w:r>
              <w:rPr>
                <w:rFonts w:hint="eastAsia" w:ascii="仿宋" w:hAnsi="仿宋" w:eastAsia="仿宋"/>
                <w:szCs w:val="21"/>
              </w:rPr>
              <w:t>教学环节学时分配</w:t>
            </w:r>
          </w:p>
        </w:tc>
        <w:tc>
          <w:tcPr>
            <w:tcW w:w="4140" w:type="dxa"/>
            <w:gridSpan w:val="4"/>
            <w:vAlign w:val="center"/>
          </w:tcPr>
          <w:p>
            <w:pPr>
              <w:spacing w:line="500" w:lineRule="exact"/>
              <w:jc w:val="center"/>
              <w:rPr>
                <w:rFonts w:ascii="仿宋" w:hAnsi="仿宋" w:eastAsia="仿宋"/>
                <w:szCs w:val="21"/>
              </w:rPr>
            </w:pPr>
            <w:r>
              <w:rPr>
                <w:rFonts w:hint="eastAsia" w:ascii="仿宋" w:hAnsi="仿宋" w:eastAsia="仿宋"/>
                <w:szCs w:val="21"/>
              </w:rPr>
              <w:t>课后环节（请打“√”）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章节数</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授课</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实验</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上机</w:t>
            </w:r>
          </w:p>
        </w:tc>
        <w:tc>
          <w:tcPr>
            <w:tcW w:w="856" w:type="dxa"/>
            <w:vAlign w:val="center"/>
          </w:tcPr>
          <w:p>
            <w:pPr>
              <w:spacing w:line="500" w:lineRule="exact"/>
              <w:jc w:val="center"/>
              <w:rPr>
                <w:rFonts w:ascii="仿宋" w:hAnsi="仿宋" w:eastAsia="仿宋"/>
                <w:szCs w:val="21"/>
              </w:rPr>
            </w:pPr>
            <w:r>
              <w:rPr>
                <w:rFonts w:hint="eastAsia" w:ascii="仿宋" w:hAnsi="仿宋" w:eastAsia="仿宋"/>
                <w:szCs w:val="21"/>
              </w:rPr>
              <w:t>讨论</w:t>
            </w:r>
          </w:p>
        </w:tc>
        <w:tc>
          <w:tcPr>
            <w:tcW w:w="1020" w:type="dxa"/>
            <w:vAlign w:val="center"/>
          </w:tcPr>
          <w:p>
            <w:pPr>
              <w:spacing w:line="500" w:lineRule="exact"/>
              <w:jc w:val="center"/>
              <w:rPr>
                <w:rFonts w:ascii="仿宋" w:hAnsi="仿宋" w:eastAsia="仿宋"/>
                <w:szCs w:val="21"/>
              </w:rPr>
            </w:pPr>
            <w:r>
              <w:rPr>
                <w:rFonts w:hint="eastAsia" w:ascii="仿宋" w:hAnsi="仿宋" w:eastAsia="仿宋"/>
                <w:szCs w:val="21"/>
              </w:rPr>
              <w:t>作业</w:t>
            </w:r>
          </w:p>
        </w:tc>
        <w:tc>
          <w:tcPr>
            <w:tcW w:w="1024" w:type="dxa"/>
            <w:vAlign w:val="center"/>
          </w:tcPr>
          <w:p>
            <w:pPr>
              <w:spacing w:line="500" w:lineRule="exact"/>
              <w:jc w:val="center"/>
              <w:rPr>
                <w:rFonts w:ascii="仿宋" w:hAnsi="仿宋" w:eastAsia="仿宋"/>
                <w:szCs w:val="21"/>
              </w:rPr>
            </w:pPr>
            <w:r>
              <w:rPr>
                <w:rFonts w:hint="eastAsia" w:ascii="仿宋" w:hAnsi="仿宋" w:eastAsia="仿宋"/>
                <w:szCs w:val="21"/>
              </w:rPr>
              <w:t>自学</w:t>
            </w:r>
          </w:p>
        </w:tc>
        <w:tc>
          <w:tcPr>
            <w:tcW w:w="1197" w:type="dxa"/>
            <w:vAlign w:val="center"/>
          </w:tcPr>
          <w:p>
            <w:pPr>
              <w:spacing w:line="400" w:lineRule="exact"/>
              <w:jc w:val="center"/>
              <w:rPr>
                <w:rFonts w:ascii="仿宋" w:hAnsi="仿宋" w:eastAsia="仿宋"/>
                <w:szCs w:val="21"/>
              </w:rPr>
            </w:pPr>
            <w:r>
              <w:rPr>
                <w:rFonts w:hint="eastAsia" w:ascii="仿宋" w:hAnsi="仿宋" w:eastAsia="仿宋"/>
                <w:szCs w:val="21"/>
              </w:rPr>
              <w:t>综合</w:t>
            </w:r>
          </w:p>
          <w:p>
            <w:pPr>
              <w:spacing w:line="400" w:lineRule="exact"/>
              <w:jc w:val="center"/>
              <w:rPr>
                <w:rFonts w:ascii="仿宋" w:hAnsi="仿宋" w:eastAsia="仿宋"/>
                <w:szCs w:val="21"/>
              </w:rPr>
            </w:pPr>
            <w:r>
              <w:rPr>
                <w:rFonts w:hint="eastAsia" w:ascii="仿宋" w:hAnsi="仿宋" w:eastAsia="仿宋"/>
                <w:szCs w:val="21"/>
              </w:rPr>
              <w:t>大作业</w:t>
            </w:r>
          </w:p>
        </w:tc>
        <w:tc>
          <w:tcPr>
            <w:tcW w:w="899" w:type="dxa"/>
            <w:vAlign w:val="center"/>
          </w:tcPr>
          <w:p>
            <w:pPr>
              <w:spacing w:line="400" w:lineRule="exact"/>
              <w:jc w:val="center"/>
              <w:rPr>
                <w:rFonts w:ascii="仿宋" w:hAnsi="仿宋" w:eastAsia="仿宋"/>
                <w:szCs w:val="21"/>
              </w:rPr>
            </w:pPr>
            <w:r>
              <w:rPr>
                <w:rFonts w:hint="eastAsia" w:ascii="仿宋" w:hAnsi="仿宋" w:eastAsia="仿宋"/>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8.1-8.2</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8.3-8.4</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bl>
    <w:p>
      <w:pPr>
        <w:pStyle w:val="7"/>
        <w:shd w:val="clear" w:color="auto" w:fill="FFFFFF"/>
        <w:spacing w:before="0" w:beforeAutospacing="0" w:after="0" w:afterAutospacing="0" w:line="500" w:lineRule="exact"/>
        <w:rPr>
          <w:rFonts w:ascii="仿宋" w:hAnsi="仿宋" w:eastAsia="仿宋" w:cs="Arial"/>
          <w:b/>
          <w:color w:val="000000"/>
          <w:sz w:val="28"/>
          <w:szCs w:val="28"/>
        </w:rPr>
      </w:pPr>
    </w:p>
    <w:p>
      <w:pPr>
        <w:pStyle w:val="7"/>
        <w:shd w:val="clear" w:color="auto" w:fill="FFFFFF"/>
        <w:spacing w:before="0" w:beforeAutospacing="0" w:after="0" w:afterAutospacing="0" w:line="500" w:lineRule="exact"/>
        <w:rPr>
          <w:rFonts w:ascii="仿宋" w:hAnsi="仿宋" w:eastAsia="仿宋" w:cs="Arial"/>
          <w:b/>
          <w:color w:val="000000"/>
          <w:sz w:val="28"/>
          <w:szCs w:val="28"/>
        </w:rPr>
      </w:pPr>
      <w:r>
        <w:rPr>
          <w:rFonts w:hint="eastAsia" w:ascii="仿宋" w:hAnsi="仿宋" w:eastAsia="仿宋" w:cs="Arial"/>
          <w:b/>
          <w:color w:val="000000"/>
          <w:sz w:val="28"/>
          <w:szCs w:val="28"/>
        </w:rPr>
        <w:t xml:space="preserve">第9章  </w:t>
      </w:r>
      <w:r>
        <w:rPr>
          <w:rFonts w:ascii="仿宋" w:hAnsi="仿宋" w:eastAsia="仿宋" w:cs="Arial"/>
          <w:b/>
          <w:color w:val="000000"/>
          <w:sz w:val="28"/>
          <w:szCs w:val="28"/>
        </w:rPr>
        <w:t>复合材料</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ascii="仿宋" w:hAnsi="仿宋" w:eastAsia="仿宋" w:cs="Arial"/>
          <w:color w:val="000000"/>
          <w:sz w:val="28"/>
          <w:szCs w:val="28"/>
        </w:rPr>
        <w:t>1．基本要求与基本知识点：</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hint="eastAsia" w:ascii="仿宋" w:hAnsi="仿宋" w:eastAsia="仿宋" w:cs="Arial"/>
          <w:color w:val="000000"/>
          <w:sz w:val="28"/>
          <w:szCs w:val="28"/>
        </w:rPr>
        <w:t>了解复合材料的概念，熟悉纤维增强复合材料和颗粒复合材料的复合原则。掌握 常用复合材料的性能及应用。</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ascii="仿宋" w:hAnsi="仿宋" w:eastAsia="仿宋" w:cs="Arial"/>
          <w:color w:val="000000"/>
          <w:sz w:val="28"/>
          <w:szCs w:val="28"/>
        </w:rPr>
        <w:t>2</w:t>
      </w:r>
      <w:r>
        <w:rPr>
          <w:rFonts w:hint="eastAsia" w:ascii="仿宋" w:hAnsi="仿宋" w:eastAsia="仿宋" w:cs="Arial"/>
          <w:color w:val="000000"/>
          <w:sz w:val="28"/>
          <w:szCs w:val="28"/>
        </w:rPr>
        <w:t>.</w:t>
      </w:r>
      <w:r>
        <w:rPr>
          <w:rFonts w:ascii="仿宋" w:hAnsi="仿宋" w:eastAsia="仿宋" w:cs="Arial"/>
          <w:color w:val="000000"/>
          <w:sz w:val="28"/>
          <w:szCs w:val="28"/>
        </w:rPr>
        <w:t>要求学生掌握的基本概念、理论、原理</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hint="eastAsia" w:ascii="仿宋" w:hAnsi="仿宋" w:eastAsia="仿宋" w:cs="Arial"/>
          <w:color w:val="000000"/>
          <w:sz w:val="28"/>
          <w:szCs w:val="28"/>
        </w:rPr>
        <w:t xml:space="preserve">（1） 复合材料的复合原则 （2） 复合材料的性能特点 （3）非金属基复合材料（4） 金属基复合材料 </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9.1概述</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9.2增强材料及其增强机制</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hint="eastAsia" w:ascii="仿宋" w:hAnsi="仿宋" w:eastAsia="仿宋"/>
          <w:sz w:val="28"/>
          <w:szCs w:val="28"/>
        </w:rPr>
        <w:t>9.3常用复合材料</w:t>
      </w:r>
    </w:p>
    <w:p>
      <w:pPr>
        <w:spacing w:line="500" w:lineRule="exact"/>
        <w:jc w:val="center"/>
        <w:rPr>
          <w:rFonts w:ascii="仿宋" w:hAnsi="仿宋" w:eastAsia="仿宋"/>
          <w:b/>
          <w:sz w:val="24"/>
          <w:szCs w:val="24"/>
        </w:rPr>
      </w:pPr>
      <w:r>
        <w:rPr>
          <w:rFonts w:hint="eastAsia" w:ascii="仿宋" w:hAnsi="仿宋" w:eastAsia="仿宋"/>
          <w:b/>
          <w:sz w:val="24"/>
          <w:szCs w:val="24"/>
        </w:rPr>
        <w:t>教学安排及教学方式</w:t>
      </w:r>
    </w:p>
    <w:tbl>
      <w:tblPr>
        <w:tblStyle w:val="10"/>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854"/>
        <w:gridCol w:w="854"/>
        <w:gridCol w:w="854"/>
        <w:gridCol w:w="856"/>
        <w:gridCol w:w="1020"/>
        <w:gridCol w:w="1024"/>
        <w:gridCol w:w="1197"/>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p>
        </w:tc>
        <w:tc>
          <w:tcPr>
            <w:tcW w:w="3418" w:type="dxa"/>
            <w:gridSpan w:val="4"/>
            <w:vAlign w:val="center"/>
          </w:tcPr>
          <w:p>
            <w:pPr>
              <w:spacing w:line="500" w:lineRule="exact"/>
              <w:jc w:val="center"/>
              <w:rPr>
                <w:rFonts w:ascii="仿宋" w:hAnsi="仿宋" w:eastAsia="仿宋"/>
                <w:szCs w:val="21"/>
              </w:rPr>
            </w:pPr>
            <w:r>
              <w:rPr>
                <w:rFonts w:hint="eastAsia" w:ascii="仿宋" w:hAnsi="仿宋" w:eastAsia="仿宋"/>
                <w:szCs w:val="21"/>
              </w:rPr>
              <w:t>教学环节学时分配</w:t>
            </w:r>
          </w:p>
        </w:tc>
        <w:tc>
          <w:tcPr>
            <w:tcW w:w="4140" w:type="dxa"/>
            <w:gridSpan w:val="4"/>
            <w:vAlign w:val="center"/>
          </w:tcPr>
          <w:p>
            <w:pPr>
              <w:spacing w:line="500" w:lineRule="exact"/>
              <w:jc w:val="center"/>
              <w:rPr>
                <w:rFonts w:ascii="仿宋" w:hAnsi="仿宋" w:eastAsia="仿宋"/>
                <w:szCs w:val="21"/>
              </w:rPr>
            </w:pPr>
            <w:r>
              <w:rPr>
                <w:rFonts w:hint="eastAsia" w:ascii="仿宋" w:hAnsi="仿宋" w:eastAsia="仿宋"/>
                <w:szCs w:val="21"/>
              </w:rPr>
              <w:t>课后环节（请打“√”）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章节数</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授课</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实验</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上机</w:t>
            </w:r>
          </w:p>
        </w:tc>
        <w:tc>
          <w:tcPr>
            <w:tcW w:w="856" w:type="dxa"/>
            <w:vAlign w:val="center"/>
          </w:tcPr>
          <w:p>
            <w:pPr>
              <w:spacing w:line="500" w:lineRule="exact"/>
              <w:jc w:val="center"/>
              <w:rPr>
                <w:rFonts w:ascii="仿宋" w:hAnsi="仿宋" w:eastAsia="仿宋"/>
                <w:szCs w:val="21"/>
              </w:rPr>
            </w:pPr>
            <w:r>
              <w:rPr>
                <w:rFonts w:hint="eastAsia" w:ascii="仿宋" w:hAnsi="仿宋" w:eastAsia="仿宋"/>
                <w:szCs w:val="21"/>
              </w:rPr>
              <w:t>讨论</w:t>
            </w:r>
          </w:p>
        </w:tc>
        <w:tc>
          <w:tcPr>
            <w:tcW w:w="1020" w:type="dxa"/>
            <w:vAlign w:val="center"/>
          </w:tcPr>
          <w:p>
            <w:pPr>
              <w:spacing w:line="500" w:lineRule="exact"/>
              <w:jc w:val="center"/>
              <w:rPr>
                <w:rFonts w:ascii="仿宋" w:hAnsi="仿宋" w:eastAsia="仿宋"/>
                <w:szCs w:val="21"/>
              </w:rPr>
            </w:pPr>
            <w:r>
              <w:rPr>
                <w:rFonts w:hint="eastAsia" w:ascii="仿宋" w:hAnsi="仿宋" w:eastAsia="仿宋"/>
                <w:szCs w:val="21"/>
              </w:rPr>
              <w:t>作业</w:t>
            </w:r>
          </w:p>
        </w:tc>
        <w:tc>
          <w:tcPr>
            <w:tcW w:w="1024" w:type="dxa"/>
            <w:vAlign w:val="center"/>
          </w:tcPr>
          <w:p>
            <w:pPr>
              <w:spacing w:line="500" w:lineRule="exact"/>
              <w:jc w:val="center"/>
              <w:rPr>
                <w:rFonts w:ascii="仿宋" w:hAnsi="仿宋" w:eastAsia="仿宋"/>
                <w:szCs w:val="21"/>
              </w:rPr>
            </w:pPr>
            <w:r>
              <w:rPr>
                <w:rFonts w:hint="eastAsia" w:ascii="仿宋" w:hAnsi="仿宋" w:eastAsia="仿宋"/>
                <w:szCs w:val="21"/>
              </w:rPr>
              <w:t>自学</w:t>
            </w:r>
          </w:p>
        </w:tc>
        <w:tc>
          <w:tcPr>
            <w:tcW w:w="1197" w:type="dxa"/>
            <w:vAlign w:val="center"/>
          </w:tcPr>
          <w:p>
            <w:pPr>
              <w:spacing w:line="400" w:lineRule="exact"/>
              <w:jc w:val="center"/>
              <w:rPr>
                <w:rFonts w:ascii="仿宋" w:hAnsi="仿宋" w:eastAsia="仿宋"/>
                <w:szCs w:val="21"/>
              </w:rPr>
            </w:pPr>
            <w:r>
              <w:rPr>
                <w:rFonts w:hint="eastAsia" w:ascii="仿宋" w:hAnsi="仿宋" w:eastAsia="仿宋"/>
                <w:szCs w:val="21"/>
              </w:rPr>
              <w:t>综合</w:t>
            </w:r>
          </w:p>
          <w:p>
            <w:pPr>
              <w:spacing w:line="400" w:lineRule="exact"/>
              <w:jc w:val="center"/>
              <w:rPr>
                <w:rFonts w:ascii="仿宋" w:hAnsi="仿宋" w:eastAsia="仿宋"/>
                <w:szCs w:val="21"/>
              </w:rPr>
            </w:pPr>
            <w:r>
              <w:rPr>
                <w:rFonts w:hint="eastAsia" w:ascii="仿宋" w:hAnsi="仿宋" w:eastAsia="仿宋"/>
                <w:szCs w:val="21"/>
              </w:rPr>
              <w:t>大作业</w:t>
            </w:r>
          </w:p>
        </w:tc>
        <w:tc>
          <w:tcPr>
            <w:tcW w:w="899" w:type="dxa"/>
            <w:vAlign w:val="center"/>
          </w:tcPr>
          <w:p>
            <w:pPr>
              <w:spacing w:line="400" w:lineRule="exact"/>
              <w:jc w:val="center"/>
              <w:rPr>
                <w:rFonts w:ascii="仿宋" w:hAnsi="仿宋" w:eastAsia="仿宋"/>
                <w:szCs w:val="21"/>
              </w:rPr>
            </w:pPr>
            <w:r>
              <w:rPr>
                <w:rFonts w:hint="eastAsia" w:ascii="仿宋" w:hAnsi="仿宋" w:eastAsia="仿宋"/>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9.1-9.3</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4</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bl>
    <w:p>
      <w:pPr>
        <w:spacing w:line="500" w:lineRule="exact"/>
        <w:rPr>
          <w:rFonts w:ascii="仿宋" w:hAnsi="仿宋" w:eastAsia="仿宋"/>
          <w:b/>
          <w:sz w:val="28"/>
          <w:szCs w:val="28"/>
        </w:rPr>
      </w:pPr>
    </w:p>
    <w:p>
      <w:pPr>
        <w:spacing w:line="500" w:lineRule="exact"/>
        <w:rPr>
          <w:rFonts w:ascii="仿宋" w:hAnsi="仿宋" w:eastAsia="仿宋"/>
          <w:b/>
          <w:sz w:val="28"/>
          <w:szCs w:val="28"/>
        </w:rPr>
      </w:pPr>
      <w:r>
        <w:rPr>
          <w:rFonts w:hint="eastAsia" w:ascii="仿宋" w:hAnsi="仿宋" w:eastAsia="仿宋"/>
          <w:b/>
          <w:sz w:val="28"/>
          <w:szCs w:val="28"/>
        </w:rPr>
        <w:t>第10章  功能材料</w:t>
      </w:r>
    </w:p>
    <w:p>
      <w:pPr>
        <w:pStyle w:val="7"/>
        <w:shd w:val="clear" w:color="auto" w:fill="FFFFFF"/>
        <w:spacing w:before="0" w:beforeAutospacing="0" w:after="0" w:afterAutospacing="0" w:line="500" w:lineRule="exact"/>
        <w:ind w:firstLine="700" w:firstLineChars="250"/>
        <w:rPr>
          <w:rFonts w:ascii="仿宋" w:hAnsi="仿宋" w:eastAsia="仿宋" w:cs="Arial"/>
          <w:color w:val="000000"/>
          <w:sz w:val="28"/>
          <w:szCs w:val="28"/>
        </w:rPr>
      </w:pPr>
      <w:r>
        <w:rPr>
          <w:rFonts w:ascii="仿宋" w:hAnsi="仿宋" w:eastAsia="仿宋" w:cs="Arial"/>
          <w:color w:val="000000"/>
          <w:sz w:val="28"/>
          <w:szCs w:val="28"/>
        </w:rPr>
        <w:t>1．基本要求与基本知识点：</w:t>
      </w:r>
    </w:p>
    <w:p>
      <w:pPr>
        <w:pStyle w:val="7"/>
        <w:shd w:val="clear" w:color="auto" w:fill="FFFFFF"/>
        <w:spacing w:before="0" w:beforeAutospacing="0" w:after="0" w:afterAutospacing="0" w:line="500" w:lineRule="exact"/>
        <w:ind w:firstLine="700" w:firstLineChars="250"/>
        <w:rPr>
          <w:rFonts w:ascii="仿宋" w:hAnsi="仿宋" w:eastAsia="仿宋" w:cs="Arial"/>
          <w:color w:val="000000"/>
          <w:sz w:val="28"/>
          <w:szCs w:val="28"/>
        </w:rPr>
      </w:pPr>
      <w:r>
        <w:rPr>
          <w:rFonts w:hint="eastAsia" w:ascii="仿宋" w:hAnsi="仿宋" w:eastAsia="仿宋" w:cs="Arial"/>
          <w:color w:val="000000"/>
          <w:sz w:val="28"/>
          <w:szCs w:val="28"/>
        </w:rPr>
        <w:t>了解功能材料的概念，熟悉功能材料的性能指标组成原则。掌握 常用功能材料的性能及应用。</w:t>
      </w:r>
    </w:p>
    <w:p>
      <w:pPr>
        <w:pStyle w:val="7"/>
        <w:shd w:val="clear" w:color="auto" w:fill="FFFFFF"/>
        <w:spacing w:before="0" w:beforeAutospacing="0" w:after="0" w:afterAutospacing="0" w:line="500" w:lineRule="exact"/>
        <w:ind w:firstLine="700" w:firstLineChars="250"/>
        <w:rPr>
          <w:rFonts w:ascii="仿宋" w:hAnsi="仿宋" w:eastAsia="仿宋" w:cs="Arial"/>
          <w:color w:val="000000"/>
          <w:sz w:val="28"/>
          <w:szCs w:val="28"/>
        </w:rPr>
      </w:pPr>
      <w:r>
        <w:rPr>
          <w:rFonts w:ascii="仿宋" w:hAnsi="仿宋" w:eastAsia="仿宋" w:cs="Arial"/>
          <w:color w:val="000000"/>
          <w:sz w:val="28"/>
          <w:szCs w:val="28"/>
        </w:rPr>
        <w:t>2</w:t>
      </w:r>
      <w:r>
        <w:rPr>
          <w:rFonts w:hint="eastAsia" w:ascii="仿宋" w:hAnsi="仿宋" w:eastAsia="仿宋" w:cs="Arial"/>
          <w:color w:val="000000"/>
          <w:sz w:val="28"/>
          <w:szCs w:val="28"/>
        </w:rPr>
        <w:t xml:space="preserve">. </w:t>
      </w:r>
      <w:r>
        <w:rPr>
          <w:rFonts w:ascii="仿宋" w:hAnsi="仿宋" w:eastAsia="仿宋" w:cs="Arial"/>
          <w:color w:val="000000"/>
          <w:sz w:val="28"/>
          <w:szCs w:val="28"/>
        </w:rPr>
        <w:t>要求学生掌握的基本概念、理论、原理</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hint="eastAsia" w:ascii="仿宋" w:hAnsi="仿宋" w:eastAsia="仿宋" w:cs="Arial"/>
          <w:color w:val="000000"/>
          <w:sz w:val="28"/>
          <w:szCs w:val="28"/>
        </w:rPr>
        <w:t>（1）电功能材料  （2）磁功能材料 （3）热功能材料 （4）光功能材料等</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10.1概述</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10.2电功能材料</w:t>
      </w:r>
    </w:p>
    <w:p>
      <w:pPr>
        <w:pStyle w:val="7"/>
        <w:shd w:val="clear" w:color="auto" w:fill="FFFFFF"/>
        <w:spacing w:before="0" w:beforeAutospacing="0" w:after="0" w:afterAutospacing="0" w:line="500" w:lineRule="exact"/>
        <w:ind w:firstLine="560" w:firstLineChars="200"/>
        <w:rPr>
          <w:rFonts w:ascii="仿宋" w:hAnsi="仿宋" w:eastAsia="仿宋"/>
          <w:sz w:val="28"/>
          <w:szCs w:val="28"/>
        </w:rPr>
      </w:pPr>
      <w:r>
        <w:rPr>
          <w:rFonts w:hint="eastAsia" w:ascii="仿宋" w:hAnsi="仿宋" w:eastAsia="仿宋"/>
          <w:sz w:val="28"/>
          <w:szCs w:val="28"/>
        </w:rPr>
        <w:t>10.3磁功能材料</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10.4热功能材料</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10.5光功能材料</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hint="eastAsia" w:ascii="仿宋" w:hAnsi="仿宋" w:eastAsia="仿宋"/>
          <w:sz w:val="28"/>
          <w:szCs w:val="28"/>
        </w:rPr>
        <w:t>10.6其他功能材料</w:t>
      </w:r>
    </w:p>
    <w:p>
      <w:pPr>
        <w:spacing w:line="500" w:lineRule="exact"/>
        <w:jc w:val="center"/>
        <w:rPr>
          <w:rFonts w:ascii="仿宋" w:hAnsi="仿宋" w:eastAsia="仿宋"/>
          <w:b/>
          <w:sz w:val="24"/>
          <w:szCs w:val="24"/>
        </w:rPr>
      </w:pPr>
      <w:r>
        <w:rPr>
          <w:rFonts w:hint="eastAsia" w:ascii="仿宋" w:hAnsi="仿宋" w:eastAsia="仿宋"/>
          <w:b/>
          <w:sz w:val="24"/>
          <w:szCs w:val="24"/>
        </w:rPr>
        <w:t>教学安排及教学方式</w:t>
      </w:r>
    </w:p>
    <w:tbl>
      <w:tblPr>
        <w:tblStyle w:val="10"/>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708"/>
        <w:gridCol w:w="709"/>
        <w:gridCol w:w="992"/>
        <w:gridCol w:w="851"/>
        <w:gridCol w:w="700"/>
        <w:gridCol w:w="1024"/>
        <w:gridCol w:w="1197"/>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668" w:type="dxa"/>
            <w:vAlign w:val="center"/>
          </w:tcPr>
          <w:p>
            <w:pPr>
              <w:spacing w:line="500" w:lineRule="exact"/>
              <w:ind w:left="30"/>
              <w:jc w:val="center"/>
              <w:rPr>
                <w:rFonts w:ascii="仿宋" w:hAnsi="仿宋" w:eastAsia="仿宋"/>
                <w:szCs w:val="21"/>
              </w:rPr>
            </w:pPr>
          </w:p>
        </w:tc>
        <w:tc>
          <w:tcPr>
            <w:tcW w:w="3260" w:type="dxa"/>
            <w:gridSpan w:val="4"/>
            <w:vAlign w:val="center"/>
          </w:tcPr>
          <w:p>
            <w:pPr>
              <w:spacing w:line="500" w:lineRule="exact"/>
              <w:jc w:val="center"/>
              <w:rPr>
                <w:rFonts w:ascii="仿宋" w:hAnsi="仿宋" w:eastAsia="仿宋"/>
                <w:szCs w:val="21"/>
              </w:rPr>
            </w:pPr>
            <w:r>
              <w:rPr>
                <w:rFonts w:hint="eastAsia" w:ascii="仿宋" w:hAnsi="仿宋" w:eastAsia="仿宋"/>
                <w:szCs w:val="21"/>
              </w:rPr>
              <w:t>教学环节学时分配</w:t>
            </w:r>
          </w:p>
        </w:tc>
        <w:tc>
          <w:tcPr>
            <w:tcW w:w="3820" w:type="dxa"/>
            <w:gridSpan w:val="4"/>
            <w:vAlign w:val="center"/>
          </w:tcPr>
          <w:p>
            <w:pPr>
              <w:spacing w:line="500" w:lineRule="exact"/>
              <w:jc w:val="center"/>
              <w:rPr>
                <w:rFonts w:ascii="仿宋" w:hAnsi="仿宋" w:eastAsia="仿宋"/>
                <w:szCs w:val="21"/>
              </w:rPr>
            </w:pPr>
            <w:r>
              <w:rPr>
                <w:rFonts w:hint="eastAsia" w:ascii="仿宋" w:hAnsi="仿宋" w:eastAsia="仿宋"/>
                <w:szCs w:val="21"/>
              </w:rPr>
              <w:t>课后环节（请打“√”）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668" w:type="dxa"/>
            <w:vAlign w:val="center"/>
          </w:tcPr>
          <w:p>
            <w:pPr>
              <w:spacing w:line="500" w:lineRule="exact"/>
              <w:ind w:left="30"/>
              <w:jc w:val="center"/>
              <w:rPr>
                <w:rFonts w:ascii="仿宋" w:hAnsi="仿宋" w:eastAsia="仿宋"/>
                <w:szCs w:val="21"/>
              </w:rPr>
            </w:pPr>
            <w:r>
              <w:rPr>
                <w:rFonts w:hint="eastAsia" w:ascii="仿宋" w:hAnsi="仿宋" w:eastAsia="仿宋"/>
                <w:szCs w:val="21"/>
              </w:rPr>
              <w:t>章节数</w:t>
            </w:r>
          </w:p>
        </w:tc>
        <w:tc>
          <w:tcPr>
            <w:tcW w:w="708" w:type="dxa"/>
            <w:vAlign w:val="center"/>
          </w:tcPr>
          <w:p>
            <w:pPr>
              <w:spacing w:line="500" w:lineRule="exact"/>
              <w:jc w:val="center"/>
              <w:rPr>
                <w:rFonts w:ascii="仿宋" w:hAnsi="仿宋" w:eastAsia="仿宋"/>
                <w:szCs w:val="21"/>
              </w:rPr>
            </w:pPr>
            <w:r>
              <w:rPr>
                <w:rFonts w:hint="eastAsia" w:ascii="仿宋" w:hAnsi="仿宋" w:eastAsia="仿宋"/>
                <w:szCs w:val="21"/>
              </w:rPr>
              <w:t>授课</w:t>
            </w:r>
          </w:p>
        </w:tc>
        <w:tc>
          <w:tcPr>
            <w:tcW w:w="709" w:type="dxa"/>
            <w:vAlign w:val="center"/>
          </w:tcPr>
          <w:p>
            <w:pPr>
              <w:spacing w:line="500" w:lineRule="exact"/>
              <w:jc w:val="center"/>
              <w:rPr>
                <w:rFonts w:ascii="仿宋" w:hAnsi="仿宋" w:eastAsia="仿宋"/>
                <w:szCs w:val="21"/>
              </w:rPr>
            </w:pPr>
            <w:r>
              <w:rPr>
                <w:rFonts w:hint="eastAsia" w:ascii="仿宋" w:hAnsi="仿宋" w:eastAsia="仿宋"/>
                <w:szCs w:val="21"/>
              </w:rPr>
              <w:t>实验</w:t>
            </w:r>
          </w:p>
        </w:tc>
        <w:tc>
          <w:tcPr>
            <w:tcW w:w="992" w:type="dxa"/>
            <w:vAlign w:val="center"/>
          </w:tcPr>
          <w:p>
            <w:pPr>
              <w:spacing w:line="500" w:lineRule="exact"/>
              <w:jc w:val="center"/>
              <w:rPr>
                <w:rFonts w:ascii="仿宋" w:hAnsi="仿宋" w:eastAsia="仿宋"/>
                <w:szCs w:val="21"/>
              </w:rPr>
            </w:pPr>
            <w:r>
              <w:rPr>
                <w:rFonts w:hint="eastAsia" w:ascii="仿宋" w:hAnsi="仿宋" w:eastAsia="仿宋"/>
                <w:szCs w:val="21"/>
              </w:rPr>
              <w:t>上机</w:t>
            </w:r>
          </w:p>
        </w:tc>
        <w:tc>
          <w:tcPr>
            <w:tcW w:w="851" w:type="dxa"/>
            <w:vAlign w:val="center"/>
          </w:tcPr>
          <w:p>
            <w:pPr>
              <w:spacing w:line="500" w:lineRule="exact"/>
              <w:jc w:val="center"/>
              <w:rPr>
                <w:rFonts w:ascii="仿宋" w:hAnsi="仿宋" w:eastAsia="仿宋"/>
                <w:szCs w:val="21"/>
              </w:rPr>
            </w:pPr>
            <w:r>
              <w:rPr>
                <w:rFonts w:hint="eastAsia" w:ascii="仿宋" w:hAnsi="仿宋" w:eastAsia="仿宋"/>
                <w:szCs w:val="21"/>
              </w:rPr>
              <w:t>讨论</w:t>
            </w:r>
          </w:p>
        </w:tc>
        <w:tc>
          <w:tcPr>
            <w:tcW w:w="700" w:type="dxa"/>
            <w:vAlign w:val="center"/>
          </w:tcPr>
          <w:p>
            <w:pPr>
              <w:spacing w:line="500" w:lineRule="exact"/>
              <w:jc w:val="center"/>
              <w:rPr>
                <w:rFonts w:ascii="仿宋" w:hAnsi="仿宋" w:eastAsia="仿宋"/>
                <w:szCs w:val="21"/>
              </w:rPr>
            </w:pPr>
            <w:r>
              <w:rPr>
                <w:rFonts w:hint="eastAsia" w:ascii="仿宋" w:hAnsi="仿宋" w:eastAsia="仿宋"/>
                <w:szCs w:val="21"/>
              </w:rPr>
              <w:t>作业</w:t>
            </w:r>
          </w:p>
        </w:tc>
        <w:tc>
          <w:tcPr>
            <w:tcW w:w="1024" w:type="dxa"/>
            <w:vAlign w:val="center"/>
          </w:tcPr>
          <w:p>
            <w:pPr>
              <w:spacing w:line="500" w:lineRule="exact"/>
              <w:jc w:val="center"/>
              <w:rPr>
                <w:rFonts w:ascii="仿宋" w:hAnsi="仿宋" w:eastAsia="仿宋"/>
                <w:szCs w:val="21"/>
              </w:rPr>
            </w:pPr>
            <w:r>
              <w:rPr>
                <w:rFonts w:hint="eastAsia" w:ascii="仿宋" w:hAnsi="仿宋" w:eastAsia="仿宋"/>
                <w:szCs w:val="21"/>
              </w:rPr>
              <w:t>自学</w:t>
            </w:r>
          </w:p>
        </w:tc>
        <w:tc>
          <w:tcPr>
            <w:tcW w:w="1197" w:type="dxa"/>
            <w:vAlign w:val="center"/>
          </w:tcPr>
          <w:p>
            <w:pPr>
              <w:spacing w:line="400" w:lineRule="exact"/>
              <w:jc w:val="center"/>
              <w:rPr>
                <w:rFonts w:ascii="仿宋" w:hAnsi="仿宋" w:eastAsia="仿宋"/>
                <w:szCs w:val="21"/>
              </w:rPr>
            </w:pPr>
            <w:r>
              <w:rPr>
                <w:rFonts w:hint="eastAsia" w:ascii="仿宋" w:hAnsi="仿宋" w:eastAsia="仿宋"/>
                <w:szCs w:val="21"/>
              </w:rPr>
              <w:t>综合</w:t>
            </w:r>
          </w:p>
          <w:p>
            <w:pPr>
              <w:spacing w:line="400" w:lineRule="exact"/>
              <w:jc w:val="center"/>
              <w:rPr>
                <w:rFonts w:ascii="仿宋" w:hAnsi="仿宋" w:eastAsia="仿宋"/>
                <w:szCs w:val="21"/>
              </w:rPr>
            </w:pPr>
            <w:r>
              <w:rPr>
                <w:rFonts w:hint="eastAsia" w:ascii="仿宋" w:hAnsi="仿宋" w:eastAsia="仿宋"/>
                <w:szCs w:val="21"/>
              </w:rPr>
              <w:t>大作业</w:t>
            </w:r>
          </w:p>
        </w:tc>
        <w:tc>
          <w:tcPr>
            <w:tcW w:w="899" w:type="dxa"/>
            <w:vAlign w:val="center"/>
          </w:tcPr>
          <w:p>
            <w:pPr>
              <w:spacing w:line="400" w:lineRule="exact"/>
              <w:jc w:val="center"/>
              <w:rPr>
                <w:rFonts w:ascii="仿宋" w:hAnsi="仿宋" w:eastAsia="仿宋"/>
                <w:szCs w:val="21"/>
              </w:rPr>
            </w:pPr>
            <w:r>
              <w:rPr>
                <w:rFonts w:hint="eastAsia" w:ascii="仿宋" w:hAnsi="仿宋" w:eastAsia="仿宋"/>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668" w:type="dxa"/>
            <w:vAlign w:val="center"/>
          </w:tcPr>
          <w:p>
            <w:pPr>
              <w:spacing w:line="500" w:lineRule="exact"/>
              <w:ind w:left="30"/>
              <w:jc w:val="center"/>
              <w:rPr>
                <w:rFonts w:ascii="仿宋" w:hAnsi="仿宋" w:eastAsia="仿宋"/>
                <w:szCs w:val="21"/>
              </w:rPr>
            </w:pPr>
            <w:r>
              <w:rPr>
                <w:rFonts w:hint="eastAsia" w:ascii="仿宋" w:hAnsi="仿宋" w:eastAsia="仿宋"/>
                <w:szCs w:val="21"/>
              </w:rPr>
              <w:t>10.1-10.3</w:t>
            </w:r>
          </w:p>
        </w:tc>
        <w:tc>
          <w:tcPr>
            <w:tcW w:w="708"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709" w:type="dxa"/>
            <w:vAlign w:val="center"/>
          </w:tcPr>
          <w:p>
            <w:pPr>
              <w:spacing w:line="500" w:lineRule="exact"/>
              <w:jc w:val="center"/>
              <w:rPr>
                <w:rFonts w:ascii="仿宋" w:hAnsi="仿宋" w:eastAsia="仿宋"/>
                <w:szCs w:val="21"/>
              </w:rPr>
            </w:pPr>
          </w:p>
        </w:tc>
        <w:tc>
          <w:tcPr>
            <w:tcW w:w="992" w:type="dxa"/>
            <w:vAlign w:val="center"/>
          </w:tcPr>
          <w:p>
            <w:pPr>
              <w:spacing w:line="500" w:lineRule="exact"/>
              <w:jc w:val="center"/>
              <w:rPr>
                <w:rFonts w:ascii="仿宋" w:hAnsi="仿宋" w:eastAsia="仿宋"/>
                <w:szCs w:val="21"/>
              </w:rPr>
            </w:pPr>
          </w:p>
        </w:tc>
        <w:tc>
          <w:tcPr>
            <w:tcW w:w="851" w:type="dxa"/>
            <w:vAlign w:val="center"/>
          </w:tcPr>
          <w:p>
            <w:pPr>
              <w:spacing w:line="500" w:lineRule="exact"/>
              <w:jc w:val="center"/>
              <w:rPr>
                <w:rFonts w:ascii="仿宋" w:hAnsi="仿宋" w:eastAsia="仿宋"/>
                <w:szCs w:val="21"/>
              </w:rPr>
            </w:pPr>
          </w:p>
        </w:tc>
        <w:tc>
          <w:tcPr>
            <w:tcW w:w="70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668" w:type="dxa"/>
            <w:vAlign w:val="center"/>
          </w:tcPr>
          <w:p>
            <w:pPr>
              <w:spacing w:line="500" w:lineRule="exact"/>
              <w:ind w:left="30"/>
              <w:jc w:val="center"/>
              <w:rPr>
                <w:rFonts w:ascii="仿宋" w:hAnsi="仿宋" w:eastAsia="仿宋"/>
                <w:szCs w:val="21"/>
              </w:rPr>
            </w:pPr>
            <w:r>
              <w:rPr>
                <w:rFonts w:hint="eastAsia" w:ascii="仿宋" w:hAnsi="仿宋" w:eastAsia="仿宋"/>
                <w:szCs w:val="21"/>
              </w:rPr>
              <w:t>10.4-10.6</w:t>
            </w:r>
          </w:p>
        </w:tc>
        <w:tc>
          <w:tcPr>
            <w:tcW w:w="708"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709" w:type="dxa"/>
            <w:vAlign w:val="center"/>
          </w:tcPr>
          <w:p>
            <w:pPr>
              <w:spacing w:line="500" w:lineRule="exact"/>
              <w:jc w:val="center"/>
              <w:rPr>
                <w:rFonts w:ascii="仿宋" w:hAnsi="仿宋" w:eastAsia="仿宋"/>
                <w:szCs w:val="21"/>
              </w:rPr>
            </w:pPr>
          </w:p>
        </w:tc>
        <w:tc>
          <w:tcPr>
            <w:tcW w:w="992" w:type="dxa"/>
            <w:vAlign w:val="center"/>
          </w:tcPr>
          <w:p>
            <w:pPr>
              <w:spacing w:line="500" w:lineRule="exact"/>
              <w:jc w:val="center"/>
              <w:rPr>
                <w:rFonts w:ascii="仿宋" w:hAnsi="仿宋" w:eastAsia="仿宋"/>
                <w:szCs w:val="21"/>
              </w:rPr>
            </w:pPr>
          </w:p>
        </w:tc>
        <w:tc>
          <w:tcPr>
            <w:tcW w:w="851" w:type="dxa"/>
            <w:vAlign w:val="center"/>
          </w:tcPr>
          <w:p>
            <w:pPr>
              <w:spacing w:line="500" w:lineRule="exact"/>
              <w:jc w:val="center"/>
              <w:rPr>
                <w:rFonts w:ascii="仿宋" w:hAnsi="仿宋" w:eastAsia="仿宋"/>
                <w:szCs w:val="21"/>
              </w:rPr>
            </w:pPr>
          </w:p>
        </w:tc>
        <w:tc>
          <w:tcPr>
            <w:tcW w:w="70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bl>
    <w:p>
      <w:pPr>
        <w:spacing w:line="500" w:lineRule="exact"/>
        <w:rPr>
          <w:rFonts w:ascii="仿宋" w:hAnsi="仿宋" w:eastAsia="仿宋"/>
          <w:b/>
          <w:sz w:val="28"/>
          <w:szCs w:val="28"/>
        </w:rPr>
      </w:pPr>
    </w:p>
    <w:p>
      <w:pPr>
        <w:spacing w:line="500" w:lineRule="exact"/>
        <w:rPr>
          <w:rFonts w:ascii="仿宋" w:hAnsi="仿宋" w:eastAsia="仿宋"/>
          <w:b/>
          <w:sz w:val="28"/>
          <w:szCs w:val="28"/>
        </w:rPr>
      </w:pPr>
      <w:r>
        <w:rPr>
          <w:rFonts w:hint="eastAsia" w:ascii="仿宋" w:hAnsi="仿宋" w:eastAsia="仿宋"/>
          <w:b/>
          <w:sz w:val="28"/>
          <w:szCs w:val="28"/>
        </w:rPr>
        <w:t>第11章  材料改性新技术</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ascii="仿宋" w:hAnsi="仿宋" w:eastAsia="仿宋" w:cs="Arial"/>
          <w:color w:val="000000"/>
          <w:sz w:val="28"/>
          <w:szCs w:val="28"/>
        </w:rPr>
        <w:t>1．基本要求与基本知识点：</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hint="eastAsia" w:ascii="仿宋" w:hAnsi="仿宋" w:eastAsia="仿宋" w:cs="Arial"/>
          <w:color w:val="000000"/>
          <w:sz w:val="28"/>
          <w:szCs w:val="28"/>
        </w:rPr>
        <w:t>了解材料表面的改性技术概念，熟悉改性材料的性能及应用。</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ascii="仿宋" w:hAnsi="仿宋" w:eastAsia="仿宋" w:cs="Arial"/>
          <w:color w:val="000000"/>
          <w:sz w:val="28"/>
          <w:szCs w:val="28"/>
        </w:rPr>
        <w:t>2</w:t>
      </w:r>
      <w:r>
        <w:rPr>
          <w:rFonts w:hint="eastAsia" w:ascii="仿宋" w:hAnsi="仿宋" w:eastAsia="仿宋" w:cs="Arial"/>
          <w:color w:val="000000"/>
          <w:sz w:val="28"/>
          <w:szCs w:val="28"/>
        </w:rPr>
        <w:t xml:space="preserve">. </w:t>
      </w:r>
      <w:r>
        <w:rPr>
          <w:rFonts w:ascii="仿宋" w:hAnsi="仿宋" w:eastAsia="仿宋" w:cs="Arial"/>
          <w:color w:val="000000"/>
          <w:sz w:val="28"/>
          <w:szCs w:val="28"/>
        </w:rPr>
        <w:t>要求学生掌握的基本概念、理论、原理</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hint="eastAsia" w:ascii="仿宋" w:hAnsi="仿宋" w:eastAsia="仿宋" w:cs="Arial"/>
          <w:color w:val="000000"/>
          <w:sz w:val="28"/>
          <w:szCs w:val="28"/>
        </w:rPr>
        <w:t>（1）改性材料   （2）凝固技术  （3）纳米技术</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11.1材料表面改性新技术</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11.2快速凝固新技术</w:t>
      </w:r>
    </w:p>
    <w:p>
      <w:pPr>
        <w:pStyle w:val="7"/>
        <w:shd w:val="clear" w:color="auto" w:fill="FFFFFF"/>
        <w:spacing w:before="0" w:beforeAutospacing="0" w:after="0" w:afterAutospacing="0" w:line="500" w:lineRule="exact"/>
        <w:ind w:firstLine="560" w:firstLineChars="200"/>
        <w:rPr>
          <w:rFonts w:ascii="仿宋" w:hAnsi="仿宋" w:eastAsia="仿宋"/>
          <w:b/>
          <w:sz w:val="28"/>
          <w:szCs w:val="28"/>
        </w:rPr>
      </w:pPr>
      <w:r>
        <w:rPr>
          <w:rFonts w:hint="eastAsia" w:ascii="仿宋" w:hAnsi="仿宋" w:eastAsia="仿宋"/>
          <w:sz w:val="28"/>
          <w:szCs w:val="28"/>
        </w:rPr>
        <w:t>11.3纳米技术</w:t>
      </w:r>
    </w:p>
    <w:p>
      <w:pPr>
        <w:spacing w:line="500" w:lineRule="exact"/>
        <w:jc w:val="center"/>
        <w:rPr>
          <w:rFonts w:ascii="仿宋" w:hAnsi="仿宋" w:eastAsia="仿宋"/>
          <w:b/>
          <w:sz w:val="24"/>
          <w:szCs w:val="24"/>
        </w:rPr>
      </w:pPr>
      <w:r>
        <w:rPr>
          <w:rFonts w:hint="eastAsia" w:ascii="仿宋" w:hAnsi="仿宋" w:eastAsia="仿宋"/>
          <w:b/>
          <w:sz w:val="24"/>
          <w:szCs w:val="24"/>
        </w:rPr>
        <w:t>教学安排及教学方式</w:t>
      </w:r>
    </w:p>
    <w:tbl>
      <w:tblPr>
        <w:tblStyle w:val="10"/>
        <w:tblW w:w="8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850"/>
        <w:gridCol w:w="661"/>
        <w:gridCol w:w="709"/>
        <w:gridCol w:w="756"/>
        <w:gridCol w:w="867"/>
        <w:gridCol w:w="1024"/>
        <w:gridCol w:w="1197"/>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668" w:type="dxa"/>
            <w:vAlign w:val="center"/>
          </w:tcPr>
          <w:p>
            <w:pPr>
              <w:spacing w:line="500" w:lineRule="exact"/>
              <w:ind w:left="30"/>
              <w:jc w:val="center"/>
              <w:rPr>
                <w:rFonts w:ascii="仿宋" w:hAnsi="仿宋" w:eastAsia="仿宋"/>
                <w:szCs w:val="21"/>
              </w:rPr>
            </w:pPr>
          </w:p>
        </w:tc>
        <w:tc>
          <w:tcPr>
            <w:tcW w:w="2976" w:type="dxa"/>
            <w:gridSpan w:val="4"/>
            <w:vAlign w:val="center"/>
          </w:tcPr>
          <w:p>
            <w:pPr>
              <w:spacing w:line="500" w:lineRule="exact"/>
              <w:jc w:val="center"/>
              <w:rPr>
                <w:rFonts w:ascii="仿宋" w:hAnsi="仿宋" w:eastAsia="仿宋"/>
                <w:szCs w:val="21"/>
              </w:rPr>
            </w:pPr>
            <w:r>
              <w:rPr>
                <w:rFonts w:hint="eastAsia" w:ascii="仿宋" w:hAnsi="仿宋" w:eastAsia="仿宋"/>
                <w:szCs w:val="21"/>
              </w:rPr>
              <w:t>教学环节学时分配</w:t>
            </w:r>
          </w:p>
        </w:tc>
        <w:tc>
          <w:tcPr>
            <w:tcW w:w="3987" w:type="dxa"/>
            <w:gridSpan w:val="4"/>
            <w:vAlign w:val="center"/>
          </w:tcPr>
          <w:p>
            <w:pPr>
              <w:spacing w:line="500" w:lineRule="exact"/>
              <w:jc w:val="center"/>
              <w:rPr>
                <w:rFonts w:ascii="仿宋" w:hAnsi="仿宋" w:eastAsia="仿宋"/>
                <w:szCs w:val="21"/>
              </w:rPr>
            </w:pPr>
            <w:r>
              <w:rPr>
                <w:rFonts w:hint="eastAsia" w:ascii="仿宋" w:hAnsi="仿宋" w:eastAsia="仿宋"/>
                <w:szCs w:val="21"/>
              </w:rPr>
              <w:t>课后环节（请打“√”）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668" w:type="dxa"/>
            <w:vAlign w:val="center"/>
          </w:tcPr>
          <w:p>
            <w:pPr>
              <w:spacing w:line="500" w:lineRule="exact"/>
              <w:ind w:left="30"/>
              <w:jc w:val="center"/>
              <w:rPr>
                <w:rFonts w:ascii="仿宋" w:hAnsi="仿宋" w:eastAsia="仿宋"/>
                <w:szCs w:val="21"/>
              </w:rPr>
            </w:pPr>
            <w:r>
              <w:rPr>
                <w:rFonts w:hint="eastAsia" w:ascii="仿宋" w:hAnsi="仿宋" w:eastAsia="仿宋"/>
                <w:szCs w:val="21"/>
              </w:rPr>
              <w:t>章节数</w:t>
            </w:r>
          </w:p>
        </w:tc>
        <w:tc>
          <w:tcPr>
            <w:tcW w:w="850" w:type="dxa"/>
            <w:vAlign w:val="center"/>
          </w:tcPr>
          <w:p>
            <w:pPr>
              <w:spacing w:line="500" w:lineRule="exact"/>
              <w:jc w:val="center"/>
              <w:rPr>
                <w:rFonts w:ascii="仿宋" w:hAnsi="仿宋" w:eastAsia="仿宋"/>
                <w:szCs w:val="21"/>
              </w:rPr>
            </w:pPr>
            <w:r>
              <w:rPr>
                <w:rFonts w:hint="eastAsia" w:ascii="仿宋" w:hAnsi="仿宋" w:eastAsia="仿宋"/>
                <w:szCs w:val="21"/>
              </w:rPr>
              <w:t>授课</w:t>
            </w:r>
          </w:p>
        </w:tc>
        <w:tc>
          <w:tcPr>
            <w:tcW w:w="661" w:type="dxa"/>
            <w:vAlign w:val="center"/>
          </w:tcPr>
          <w:p>
            <w:pPr>
              <w:spacing w:line="500" w:lineRule="exact"/>
              <w:jc w:val="center"/>
              <w:rPr>
                <w:rFonts w:ascii="仿宋" w:hAnsi="仿宋" w:eastAsia="仿宋"/>
                <w:szCs w:val="21"/>
              </w:rPr>
            </w:pPr>
            <w:r>
              <w:rPr>
                <w:rFonts w:hint="eastAsia" w:ascii="仿宋" w:hAnsi="仿宋" w:eastAsia="仿宋"/>
                <w:szCs w:val="21"/>
              </w:rPr>
              <w:t>实验</w:t>
            </w:r>
          </w:p>
        </w:tc>
        <w:tc>
          <w:tcPr>
            <w:tcW w:w="709" w:type="dxa"/>
            <w:vAlign w:val="center"/>
          </w:tcPr>
          <w:p>
            <w:pPr>
              <w:spacing w:line="500" w:lineRule="exact"/>
              <w:jc w:val="center"/>
              <w:rPr>
                <w:rFonts w:ascii="仿宋" w:hAnsi="仿宋" w:eastAsia="仿宋"/>
                <w:szCs w:val="21"/>
              </w:rPr>
            </w:pPr>
            <w:r>
              <w:rPr>
                <w:rFonts w:hint="eastAsia" w:ascii="仿宋" w:hAnsi="仿宋" w:eastAsia="仿宋"/>
                <w:szCs w:val="21"/>
              </w:rPr>
              <w:t>上机</w:t>
            </w:r>
          </w:p>
        </w:tc>
        <w:tc>
          <w:tcPr>
            <w:tcW w:w="756" w:type="dxa"/>
            <w:vAlign w:val="center"/>
          </w:tcPr>
          <w:p>
            <w:pPr>
              <w:spacing w:line="500" w:lineRule="exact"/>
              <w:jc w:val="center"/>
              <w:rPr>
                <w:rFonts w:ascii="仿宋" w:hAnsi="仿宋" w:eastAsia="仿宋"/>
                <w:szCs w:val="21"/>
              </w:rPr>
            </w:pPr>
            <w:r>
              <w:rPr>
                <w:rFonts w:hint="eastAsia" w:ascii="仿宋" w:hAnsi="仿宋" w:eastAsia="仿宋"/>
                <w:szCs w:val="21"/>
              </w:rPr>
              <w:t>讨论</w:t>
            </w:r>
          </w:p>
        </w:tc>
        <w:tc>
          <w:tcPr>
            <w:tcW w:w="867" w:type="dxa"/>
            <w:vAlign w:val="center"/>
          </w:tcPr>
          <w:p>
            <w:pPr>
              <w:spacing w:line="500" w:lineRule="exact"/>
              <w:jc w:val="center"/>
              <w:rPr>
                <w:rFonts w:ascii="仿宋" w:hAnsi="仿宋" w:eastAsia="仿宋"/>
                <w:szCs w:val="21"/>
              </w:rPr>
            </w:pPr>
            <w:r>
              <w:rPr>
                <w:rFonts w:hint="eastAsia" w:ascii="仿宋" w:hAnsi="仿宋" w:eastAsia="仿宋"/>
                <w:szCs w:val="21"/>
              </w:rPr>
              <w:t>作业</w:t>
            </w:r>
          </w:p>
        </w:tc>
        <w:tc>
          <w:tcPr>
            <w:tcW w:w="1024" w:type="dxa"/>
            <w:vAlign w:val="center"/>
          </w:tcPr>
          <w:p>
            <w:pPr>
              <w:spacing w:line="500" w:lineRule="exact"/>
              <w:jc w:val="center"/>
              <w:rPr>
                <w:rFonts w:ascii="仿宋" w:hAnsi="仿宋" w:eastAsia="仿宋"/>
                <w:szCs w:val="21"/>
              </w:rPr>
            </w:pPr>
            <w:r>
              <w:rPr>
                <w:rFonts w:hint="eastAsia" w:ascii="仿宋" w:hAnsi="仿宋" w:eastAsia="仿宋"/>
                <w:szCs w:val="21"/>
              </w:rPr>
              <w:t>自学</w:t>
            </w:r>
          </w:p>
        </w:tc>
        <w:tc>
          <w:tcPr>
            <w:tcW w:w="1197" w:type="dxa"/>
            <w:vAlign w:val="center"/>
          </w:tcPr>
          <w:p>
            <w:pPr>
              <w:spacing w:line="400" w:lineRule="exact"/>
              <w:jc w:val="center"/>
              <w:rPr>
                <w:rFonts w:ascii="仿宋" w:hAnsi="仿宋" w:eastAsia="仿宋"/>
                <w:szCs w:val="21"/>
              </w:rPr>
            </w:pPr>
            <w:r>
              <w:rPr>
                <w:rFonts w:hint="eastAsia" w:ascii="仿宋" w:hAnsi="仿宋" w:eastAsia="仿宋"/>
                <w:szCs w:val="21"/>
              </w:rPr>
              <w:t>综合</w:t>
            </w:r>
          </w:p>
          <w:p>
            <w:pPr>
              <w:spacing w:line="400" w:lineRule="exact"/>
              <w:jc w:val="center"/>
              <w:rPr>
                <w:rFonts w:ascii="仿宋" w:hAnsi="仿宋" w:eastAsia="仿宋"/>
                <w:szCs w:val="21"/>
              </w:rPr>
            </w:pPr>
            <w:r>
              <w:rPr>
                <w:rFonts w:hint="eastAsia" w:ascii="仿宋" w:hAnsi="仿宋" w:eastAsia="仿宋"/>
                <w:szCs w:val="21"/>
              </w:rPr>
              <w:t>大作业</w:t>
            </w:r>
          </w:p>
        </w:tc>
        <w:tc>
          <w:tcPr>
            <w:tcW w:w="899" w:type="dxa"/>
            <w:vAlign w:val="center"/>
          </w:tcPr>
          <w:p>
            <w:pPr>
              <w:spacing w:line="500" w:lineRule="exact"/>
              <w:jc w:val="center"/>
              <w:rPr>
                <w:rFonts w:ascii="仿宋" w:hAnsi="仿宋" w:eastAsia="仿宋"/>
                <w:szCs w:val="21"/>
              </w:rPr>
            </w:pPr>
            <w:r>
              <w:rPr>
                <w:rFonts w:hint="eastAsia" w:ascii="仿宋" w:hAnsi="仿宋" w:eastAsia="仿宋"/>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668" w:type="dxa"/>
            <w:vAlign w:val="center"/>
          </w:tcPr>
          <w:p>
            <w:pPr>
              <w:spacing w:line="500" w:lineRule="exact"/>
              <w:ind w:left="30"/>
              <w:jc w:val="center"/>
              <w:rPr>
                <w:rFonts w:ascii="仿宋" w:hAnsi="仿宋" w:eastAsia="仿宋"/>
                <w:szCs w:val="21"/>
              </w:rPr>
            </w:pPr>
            <w:r>
              <w:rPr>
                <w:rFonts w:hint="eastAsia" w:ascii="仿宋" w:hAnsi="仿宋" w:eastAsia="仿宋"/>
                <w:szCs w:val="21"/>
              </w:rPr>
              <w:t>11.1-11.3</w:t>
            </w:r>
          </w:p>
        </w:tc>
        <w:tc>
          <w:tcPr>
            <w:tcW w:w="850"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661" w:type="dxa"/>
            <w:vAlign w:val="center"/>
          </w:tcPr>
          <w:p>
            <w:pPr>
              <w:spacing w:line="500" w:lineRule="exact"/>
              <w:jc w:val="center"/>
              <w:rPr>
                <w:rFonts w:ascii="仿宋" w:hAnsi="仿宋" w:eastAsia="仿宋"/>
                <w:szCs w:val="21"/>
              </w:rPr>
            </w:pPr>
          </w:p>
        </w:tc>
        <w:tc>
          <w:tcPr>
            <w:tcW w:w="709" w:type="dxa"/>
            <w:vAlign w:val="center"/>
          </w:tcPr>
          <w:p>
            <w:pPr>
              <w:spacing w:line="500" w:lineRule="exact"/>
              <w:jc w:val="center"/>
              <w:rPr>
                <w:rFonts w:ascii="仿宋" w:hAnsi="仿宋" w:eastAsia="仿宋"/>
                <w:szCs w:val="21"/>
              </w:rPr>
            </w:pPr>
          </w:p>
        </w:tc>
        <w:tc>
          <w:tcPr>
            <w:tcW w:w="756" w:type="dxa"/>
            <w:vAlign w:val="center"/>
          </w:tcPr>
          <w:p>
            <w:pPr>
              <w:spacing w:line="500" w:lineRule="exact"/>
              <w:jc w:val="center"/>
              <w:rPr>
                <w:rFonts w:ascii="仿宋" w:hAnsi="仿宋" w:eastAsia="仿宋"/>
                <w:szCs w:val="21"/>
              </w:rPr>
            </w:pPr>
          </w:p>
        </w:tc>
        <w:tc>
          <w:tcPr>
            <w:tcW w:w="867"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bl>
    <w:p>
      <w:pPr>
        <w:spacing w:line="500" w:lineRule="exact"/>
        <w:rPr>
          <w:rFonts w:ascii="仿宋" w:hAnsi="仿宋" w:eastAsia="仿宋"/>
          <w:b/>
          <w:sz w:val="28"/>
          <w:szCs w:val="28"/>
        </w:rPr>
      </w:pPr>
      <w:r>
        <w:rPr>
          <w:rFonts w:hint="eastAsia" w:ascii="仿宋" w:hAnsi="仿宋" w:eastAsia="仿宋"/>
          <w:b/>
          <w:sz w:val="28"/>
          <w:szCs w:val="28"/>
        </w:rPr>
        <w:t>第12章  零件的选材及工艺路线</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ascii="仿宋" w:hAnsi="仿宋" w:eastAsia="仿宋" w:cs="Arial"/>
          <w:color w:val="000000"/>
          <w:sz w:val="28"/>
          <w:szCs w:val="28"/>
        </w:rPr>
        <w:t>1．基本要求与基本知识点：</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hint="eastAsia" w:ascii="仿宋" w:hAnsi="仿宋" w:eastAsia="仿宋" w:cs="Arial"/>
          <w:color w:val="000000"/>
          <w:sz w:val="28"/>
          <w:szCs w:val="28"/>
        </w:rPr>
        <w:t>熟悉选材原则，掌握典型零件选材的方法，包括工作条件分析、性能要求、选材 及工艺路线制定。</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ascii="仿宋" w:hAnsi="仿宋" w:eastAsia="仿宋" w:cs="Arial"/>
          <w:color w:val="000000"/>
          <w:sz w:val="28"/>
          <w:szCs w:val="28"/>
        </w:rPr>
        <w:t>2</w:t>
      </w:r>
      <w:r>
        <w:rPr>
          <w:rFonts w:hint="eastAsia" w:ascii="仿宋" w:hAnsi="仿宋" w:eastAsia="仿宋" w:cs="Arial"/>
          <w:color w:val="000000"/>
          <w:sz w:val="28"/>
          <w:szCs w:val="28"/>
        </w:rPr>
        <w:t xml:space="preserve">. </w:t>
      </w:r>
      <w:r>
        <w:rPr>
          <w:rFonts w:ascii="仿宋" w:hAnsi="仿宋" w:eastAsia="仿宋" w:cs="Arial"/>
          <w:color w:val="000000"/>
          <w:sz w:val="28"/>
          <w:szCs w:val="28"/>
        </w:rPr>
        <w:t>要求学生掌握的基本概念、理论、原理</w:t>
      </w:r>
    </w:p>
    <w:p>
      <w:pPr>
        <w:pStyle w:val="7"/>
        <w:shd w:val="clear" w:color="auto" w:fill="FFFFFF"/>
        <w:spacing w:before="0" w:beforeAutospacing="0" w:after="0" w:afterAutospacing="0" w:line="500" w:lineRule="exact"/>
        <w:ind w:firstLine="420" w:firstLineChars="150"/>
        <w:rPr>
          <w:rFonts w:ascii="仿宋" w:hAnsi="仿宋" w:eastAsia="仿宋" w:cs="Arial"/>
          <w:color w:val="000000"/>
          <w:sz w:val="28"/>
          <w:szCs w:val="28"/>
        </w:rPr>
      </w:pPr>
      <w:r>
        <w:rPr>
          <w:rFonts w:hint="eastAsia" w:ascii="仿宋" w:hAnsi="仿宋" w:eastAsia="仿宋" w:cs="Arial"/>
          <w:color w:val="000000"/>
          <w:sz w:val="28"/>
          <w:szCs w:val="28"/>
        </w:rPr>
        <w:t>（1） 齿轮选材 （2） 轴类零件选材 （3） 典型零件的选材及工艺路线</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12.1常用力学性能指标在选材中的意义</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12.2断裂韧度在选材中的意义</w:t>
      </w:r>
    </w:p>
    <w:p>
      <w:pPr>
        <w:pStyle w:val="7"/>
        <w:shd w:val="clear" w:color="auto" w:fill="FFFFFF"/>
        <w:spacing w:before="0" w:beforeAutospacing="0" w:after="0" w:afterAutospacing="0" w:line="500" w:lineRule="exact"/>
        <w:ind w:firstLine="560" w:firstLineChars="200"/>
        <w:rPr>
          <w:rFonts w:ascii="仿宋" w:hAnsi="仿宋" w:eastAsia="仿宋"/>
          <w:sz w:val="28"/>
          <w:szCs w:val="28"/>
        </w:rPr>
      </w:pPr>
      <w:r>
        <w:rPr>
          <w:rFonts w:hint="eastAsia" w:ascii="仿宋" w:hAnsi="仿宋" w:eastAsia="仿宋"/>
          <w:sz w:val="28"/>
          <w:szCs w:val="28"/>
        </w:rPr>
        <w:t>12.3零件实物性能实验的主要意义</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12.4材料强度、塑性与韧性的合理配合</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12.5选材方法</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hint="eastAsia" w:ascii="仿宋" w:hAnsi="仿宋" w:eastAsia="仿宋"/>
          <w:sz w:val="28"/>
          <w:szCs w:val="28"/>
        </w:rPr>
        <w:t>12.6典型工艺选材及工艺路线</w:t>
      </w:r>
    </w:p>
    <w:p>
      <w:pPr>
        <w:spacing w:line="500" w:lineRule="exact"/>
        <w:jc w:val="center"/>
        <w:rPr>
          <w:rFonts w:ascii="仿宋" w:hAnsi="仿宋" w:eastAsia="仿宋"/>
          <w:b/>
          <w:sz w:val="24"/>
          <w:szCs w:val="24"/>
        </w:rPr>
      </w:pPr>
      <w:r>
        <w:rPr>
          <w:rFonts w:hint="eastAsia" w:ascii="仿宋" w:hAnsi="仿宋" w:eastAsia="仿宋"/>
          <w:b/>
          <w:sz w:val="24"/>
          <w:szCs w:val="24"/>
        </w:rPr>
        <w:t>教学安排及教学方式</w:t>
      </w:r>
    </w:p>
    <w:tbl>
      <w:tblPr>
        <w:tblStyle w:val="10"/>
        <w:tblW w:w="91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858"/>
        <w:gridCol w:w="1094"/>
        <w:gridCol w:w="811"/>
        <w:gridCol w:w="851"/>
        <w:gridCol w:w="781"/>
        <w:gridCol w:w="992"/>
        <w:gridCol w:w="1006"/>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809" w:type="dxa"/>
            <w:vAlign w:val="center"/>
          </w:tcPr>
          <w:p>
            <w:pPr>
              <w:spacing w:line="500" w:lineRule="exact"/>
              <w:ind w:left="30"/>
              <w:jc w:val="center"/>
              <w:rPr>
                <w:rFonts w:ascii="仿宋" w:hAnsi="仿宋" w:eastAsia="仿宋"/>
                <w:szCs w:val="21"/>
              </w:rPr>
            </w:pPr>
          </w:p>
        </w:tc>
        <w:tc>
          <w:tcPr>
            <w:tcW w:w="3614" w:type="dxa"/>
            <w:gridSpan w:val="4"/>
            <w:vAlign w:val="center"/>
          </w:tcPr>
          <w:p>
            <w:pPr>
              <w:spacing w:line="500" w:lineRule="exact"/>
              <w:jc w:val="center"/>
              <w:rPr>
                <w:rFonts w:ascii="仿宋" w:hAnsi="仿宋" w:eastAsia="仿宋"/>
                <w:szCs w:val="21"/>
              </w:rPr>
            </w:pPr>
            <w:r>
              <w:rPr>
                <w:rFonts w:hint="eastAsia" w:ascii="仿宋" w:hAnsi="仿宋" w:eastAsia="仿宋"/>
                <w:szCs w:val="21"/>
              </w:rPr>
              <w:t>教学环节学时分配</w:t>
            </w:r>
          </w:p>
        </w:tc>
        <w:tc>
          <w:tcPr>
            <w:tcW w:w="3678" w:type="dxa"/>
            <w:gridSpan w:val="4"/>
            <w:vAlign w:val="center"/>
          </w:tcPr>
          <w:p>
            <w:pPr>
              <w:spacing w:line="500" w:lineRule="exact"/>
              <w:jc w:val="center"/>
              <w:rPr>
                <w:rFonts w:ascii="仿宋" w:hAnsi="仿宋" w:eastAsia="仿宋"/>
                <w:szCs w:val="21"/>
              </w:rPr>
            </w:pPr>
            <w:r>
              <w:rPr>
                <w:rFonts w:hint="eastAsia" w:ascii="仿宋" w:hAnsi="仿宋" w:eastAsia="仿宋"/>
                <w:szCs w:val="21"/>
              </w:rPr>
              <w:t>课后环节（请打“√”）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809" w:type="dxa"/>
            <w:vAlign w:val="center"/>
          </w:tcPr>
          <w:p>
            <w:pPr>
              <w:spacing w:line="500" w:lineRule="exact"/>
              <w:ind w:left="30"/>
              <w:jc w:val="center"/>
              <w:rPr>
                <w:rFonts w:ascii="仿宋" w:hAnsi="仿宋" w:eastAsia="仿宋"/>
                <w:szCs w:val="21"/>
              </w:rPr>
            </w:pPr>
            <w:r>
              <w:rPr>
                <w:rFonts w:hint="eastAsia" w:ascii="仿宋" w:hAnsi="仿宋" w:eastAsia="仿宋"/>
                <w:szCs w:val="21"/>
              </w:rPr>
              <w:t>章节数</w:t>
            </w:r>
          </w:p>
        </w:tc>
        <w:tc>
          <w:tcPr>
            <w:tcW w:w="858" w:type="dxa"/>
            <w:vAlign w:val="center"/>
          </w:tcPr>
          <w:p>
            <w:pPr>
              <w:spacing w:line="500" w:lineRule="exact"/>
              <w:jc w:val="center"/>
              <w:rPr>
                <w:rFonts w:ascii="仿宋" w:hAnsi="仿宋" w:eastAsia="仿宋"/>
                <w:szCs w:val="21"/>
              </w:rPr>
            </w:pPr>
            <w:r>
              <w:rPr>
                <w:rFonts w:hint="eastAsia" w:ascii="仿宋" w:hAnsi="仿宋" w:eastAsia="仿宋"/>
                <w:szCs w:val="21"/>
              </w:rPr>
              <w:t>授课</w:t>
            </w:r>
          </w:p>
        </w:tc>
        <w:tc>
          <w:tcPr>
            <w:tcW w:w="1094" w:type="dxa"/>
            <w:vAlign w:val="center"/>
          </w:tcPr>
          <w:p>
            <w:pPr>
              <w:spacing w:line="500" w:lineRule="exact"/>
              <w:jc w:val="center"/>
              <w:rPr>
                <w:rFonts w:ascii="仿宋" w:hAnsi="仿宋" w:eastAsia="仿宋"/>
                <w:szCs w:val="21"/>
              </w:rPr>
            </w:pPr>
            <w:r>
              <w:rPr>
                <w:rFonts w:hint="eastAsia" w:ascii="仿宋" w:hAnsi="仿宋" w:eastAsia="仿宋"/>
                <w:szCs w:val="21"/>
              </w:rPr>
              <w:t>实验</w:t>
            </w:r>
          </w:p>
        </w:tc>
        <w:tc>
          <w:tcPr>
            <w:tcW w:w="811" w:type="dxa"/>
            <w:vAlign w:val="center"/>
          </w:tcPr>
          <w:p>
            <w:pPr>
              <w:spacing w:line="500" w:lineRule="exact"/>
              <w:jc w:val="center"/>
              <w:rPr>
                <w:rFonts w:ascii="仿宋" w:hAnsi="仿宋" w:eastAsia="仿宋"/>
                <w:szCs w:val="21"/>
              </w:rPr>
            </w:pPr>
            <w:r>
              <w:rPr>
                <w:rFonts w:hint="eastAsia" w:ascii="仿宋" w:hAnsi="仿宋" w:eastAsia="仿宋"/>
                <w:szCs w:val="21"/>
              </w:rPr>
              <w:t>上机</w:t>
            </w:r>
          </w:p>
        </w:tc>
        <w:tc>
          <w:tcPr>
            <w:tcW w:w="851" w:type="dxa"/>
            <w:vAlign w:val="center"/>
          </w:tcPr>
          <w:p>
            <w:pPr>
              <w:spacing w:line="500" w:lineRule="exact"/>
              <w:jc w:val="center"/>
              <w:rPr>
                <w:rFonts w:ascii="仿宋" w:hAnsi="仿宋" w:eastAsia="仿宋"/>
                <w:szCs w:val="21"/>
              </w:rPr>
            </w:pPr>
            <w:r>
              <w:rPr>
                <w:rFonts w:hint="eastAsia" w:ascii="仿宋" w:hAnsi="仿宋" w:eastAsia="仿宋"/>
                <w:szCs w:val="21"/>
              </w:rPr>
              <w:t>讨论</w:t>
            </w:r>
          </w:p>
        </w:tc>
        <w:tc>
          <w:tcPr>
            <w:tcW w:w="781" w:type="dxa"/>
            <w:vAlign w:val="center"/>
          </w:tcPr>
          <w:p>
            <w:pPr>
              <w:spacing w:line="500" w:lineRule="exact"/>
              <w:jc w:val="center"/>
              <w:rPr>
                <w:rFonts w:ascii="仿宋" w:hAnsi="仿宋" w:eastAsia="仿宋"/>
                <w:szCs w:val="21"/>
              </w:rPr>
            </w:pPr>
            <w:r>
              <w:rPr>
                <w:rFonts w:hint="eastAsia" w:ascii="仿宋" w:hAnsi="仿宋" w:eastAsia="仿宋"/>
                <w:szCs w:val="21"/>
              </w:rPr>
              <w:t>作业</w:t>
            </w:r>
          </w:p>
        </w:tc>
        <w:tc>
          <w:tcPr>
            <w:tcW w:w="992" w:type="dxa"/>
            <w:vAlign w:val="center"/>
          </w:tcPr>
          <w:p>
            <w:pPr>
              <w:spacing w:line="500" w:lineRule="exact"/>
              <w:jc w:val="center"/>
              <w:rPr>
                <w:rFonts w:ascii="仿宋" w:hAnsi="仿宋" w:eastAsia="仿宋"/>
                <w:szCs w:val="21"/>
              </w:rPr>
            </w:pPr>
            <w:r>
              <w:rPr>
                <w:rFonts w:hint="eastAsia" w:ascii="仿宋" w:hAnsi="仿宋" w:eastAsia="仿宋"/>
                <w:szCs w:val="21"/>
              </w:rPr>
              <w:t>自学</w:t>
            </w:r>
          </w:p>
        </w:tc>
        <w:tc>
          <w:tcPr>
            <w:tcW w:w="1006" w:type="dxa"/>
            <w:vAlign w:val="center"/>
          </w:tcPr>
          <w:p>
            <w:pPr>
              <w:spacing w:line="360" w:lineRule="exact"/>
              <w:jc w:val="center"/>
              <w:rPr>
                <w:rFonts w:ascii="仿宋" w:hAnsi="仿宋" w:eastAsia="仿宋"/>
                <w:szCs w:val="21"/>
              </w:rPr>
            </w:pPr>
            <w:r>
              <w:rPr>
                <w:rFonts w:hint="eastAsia" w:ascii="仿宋" w:hAnsi="仿宋" w:eastAsia="仿宋"/>
                <w:szCs w:val="21"/>
              </w:rPr>
              <w:t>综合</w:t>
            </w:r>
          </w:p>
          <w:p>
            <w:pPr>
              <w:spacing w:line="360" w:lineRule="exact"/>
              <w:jc w:val="center"/>
              <w:rPr>
                <w:rFonts w:ascii="仿宋" w:hAnsi="仿宋" w:eastAsia="仿宋"/>
                <w:szCs w:val="21"/>
              </w:rPr>
            </w:pPr>
            <w:r>
              <w:rPr>
                <w:rFonts w:hint="eastAsia" w:ascii="仿宋" w:hAnsi="仿宋" w:eastAsia="仿宋"/>
                <w:szCs w:val="21"/>
              </w:rPr>
              <w:t>大作业</w:t>
            </w:r>
          </w:p>
        </w:tc>
        <w:tc>
          <w:tcPr>
            <w:tcW w:w="899" w:type="dxa"/>
            <w:vAlign w:val="center"/>
          </w:tcPr>
          <w:p>
            <w:pPr>
              <w:spacing w:line="500" w:lineRule="exact"/>
              <w:jc w:val="center"/>
              <w:rPr>
                <w:rFonts w:ascii="仿宋" w:hAnsi="仿宋" w:eastAsia="仿宋"/>
                <w:szCs w:val="21"/>
              </w:rPr>
            </w:pPr>
            <w:r>
              <w:rPr>
                <w:rFonts w:hint="eastAsia" w:ascii="仿宋" w:hAnsi="仿宋" w:eastAsia="仿宋"/>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809" w:type="dxa"/>
            <w:vAlign w:val="center"/>
          </w:tcPr>
          <w:p>
            <w:pPr>
              <w:spacing w:line="500" w:lineRule="exact"/>
              <w:ind w:left="30"/>
              <w:jc w:val="center"/>
              <w:rPr>
                <w:rFonts w:ascii="仿宋" w:hAnsi="仿宋" w:eastAsia="仿宋"/>
                <w:szCs w:val="21"/>
              </w:rPr>
            </w:pPr>
            <w:r>
              <w:rPr>
                <w:rFonts w:hint="eastAsia" w:ascii="仿宋" w:hAnsi="仿宋" w:eastAsia="仿宋"/>
                <w:szCs w:val="21"/>
              </w:rPr>
              <w:t>12.1-12.3</w:t>
            </w:r>
          </w:p>
        </w:tc>
        <w:tc>
          <w:tcPr>
            <w:tcW w:w="858"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1094" w:type="dxa"/>
            <w:vAlign w:val="center"/>
          </w:tcPr>
          <w:p>
            <w:pPr>
              <w:spacing w:line="500" w:lineRule="exact"/>
              <w:jc w:val="center"/>
              <w:rPr>
                <w:rFonts w:ascii="仿宋" w:hAnsi="仿宋" w:eastAsia="仿宋"/>
                <w:szCs w:val="21"/>
              </w:rPr>
            </w:pPr>
          </w:p>
        </w:tc>
        <w:tc>
          <w:tcPr>
            <w:tcW w:w="811" w:type="dxa"/>
            <w:vAlign w:val="center"/>
          </w:tcPr>
          <w:p>
            <w:pPr>
              <w:spacing w:line="500" w:lineRule="exact"/>
              <w:jc w:val="center"/>
              <w:rPr>
                <w:rFonts w:ascii="仿宋" w:hAnsi="仿宋" w:eastAsia="仿宋"/>
                <w:szCs w:val="21"/>
              </w:rPr>
            </w:pPr>
          </w:p>
        </w:tc>
        <w:tc>
          <w:tcPr>
            <w:tcW w:w="851" w:type="dxa"/>
            <w:vAlign w:val="center"/>
          </w:tcPr>
          <w:p>
            <w:pPr>
              <w:spacing w:line="500" w:lineRule="exact"/>
              <w:jc w:val="center"/>
              <w:rPr>
                <w:rFonts w:ascii="仿宋" w:hAnsi="仿宋" w:eastAsia="仿宋"/>
                <w:szCs w:val="21"/>
              </w:rPr>
            </w:pPr>
          </w:p>
        </w:tc>
        <w:tc>
          <w:tcPr>
            <w:tcW w:w="781" w:type="dxa"/>
            <w:vAlign w:val="center"/>
          </w:tcPr>
          <w:p>
            <w:pPr>
              <w:spacing w:line="500" w:lineRule="exact"/>
              <w:jc w:val="center"/>
              <w:rPr>
                <w:rFonts w:ascii="仿宋" w:hAnsi="仿宋" w:eastAsia="仿宋"/>
                <w:szCs w:val="21"/>
              </w:rPr>
            </w:pPr>
          </w:p>
        </w:tc>
        <w:tc>
          <w:tcPr>
            <w:tcW w:w="992" w:type="dxa"/>
            <w:vAlign w:val="center"/>
          </w:tcPr>
          <w:p>
            <w:pPr>
              <w:spacing w:line="500" w:lineRule="exact"/>
              <w:jc w:val="center"/>
              <w:rPr>
                <w:rFonts w:ascii="仿宋" w:hAnsi="仿宋" w:eastAsia="仿宋"/>
                <w:szCs w:val="21"/>
              </w:rPr>
            </w:pPr>
          </w:p>
        </w:tc>
        <w:tc>
          <w:tcPr>
            <w:tcW w:w="1006"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809" w:type="dxa"/>
            <w:vAlign w:val="center"/>
          </w:tcPr>
          <w:p>
            <w:pPr>
              <w:spacing w:line="500" w:lineRule="exact"/>
              <w:ind w:left="30"/>
              <w:jc w:val="center"/>
              <w:rPr>
                <w:rFonts w:ascii="仿宋" w:hAnsi="仿宋" w:eastAsia="仿宋"/>
                <w:szCs w:val="21"/>
              </w:rPr>
            </w:pPr>
            <w:r>
              <w:rPr>
                <w:rFonts w:hint="eastAsia" w:ascii="仿宋" w:hAnsi="仿宋" w:eastAsia="仿宋"/>
                <w:szCs w:val="21"/>
              </w:rPr>
              <w:t>12.4-12.6</w:t>
            </w:r>
          </w:p>
        </w:tc>
        <w:tc>
          <w:tcPr>
            <w:tcW w:w="858"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1094" w:type="dxa"/>
            <w:vAlign w:val="center"/>
          </w:tcPr>
          <w:p>
            <w:pPr>
              <w:spacing w:line="500" w:lineRule="exact"/>
              <w:jc w:val="center"/>
              <w:rPr>
                <w:rFonts w:ascii="仿宋" w:hAnsi="仿宋" w:eastAsia="仿宋"/>
                <w:szCs w:val="21"/>
              </w:rPr>
            </w:pPr>
          </w:p>
        </w:tc>
        <w:tc>
          <w:tcPr>
            <w:tcW w:w="811" w:type="dxa"/>
            <w:vAlign w:val="center"/>
          </w:tcPr>
          <w:p>
            <w:pPr>
              <w:spacing w:line="500" w:lineRule="exact"/>
              <w:jc w:val="center"/>
              <w:rPr>
                <w:rFonts w:ascii="仿宋" w:hAnsi="仿宋" w:eastAsia="仿宋"/>
                <w:szCs w:val="21"/>
              </w:rPr>
            </w:pPr>
          </w:p>
        </w:tc>
        <w:tc>
          <w:tcPr>
            <w:tcW w:w="851" w:type="dxa"/>
            <w:vAlign w:val="center"/>
          </w:tcPr>
          <w:p>
            <w:pPr>
              <w:spacing w:line="500" w:lineRule="exact"/>
              <w:jc w:val="center"/>
              <w:rPr>
                <w:rFonts w:ascii="仿宋" w:hAnsi="仿宋" w:eastAsia="仿宋"/>
                <w:szCs w:val="21"/>
              </w:rPr>
            </w:pPr>
          </w:p>
        </w:tc>
        <w:tc>
          <w:tcPr>
            <w:tcW w:w="781" w:type="dxa"/>
            <w:vAlign w:val="center"/>
          </w:tcPr>
          <w:p>
            <w:pPr>
              <w:spacing w:line="500" w:lineRule="exact"/>
              <w:jc w:val="center"/>
              <w:rPr>
                <w:rFonts w:ascii="仿宋" w:hAnsi="仿宋" w:eastAsia="仿宋"/>
                <w:szCs w:val="21"/>
              </w:rPr>
            </w:pPr>
          </w:p>
        </w:tc>
        <w:tc>
          <w:tcPr>
            <w:tcW w:w="992" w:type="dxa"/>
            <w:vAlign w:val="center"/>
          </w:tcPr>
          <w:p>
            <w:pPr>
              <w:spacing w:line="500" w:lineRule="exact"/>
              <w:jc w:val="center"/>
              <w:rPr>
                <w:rFonts w:ascii="仿宋" w:hAnsi="仿宋" w:eastAsia="仿宋"/>
                <w:szCs w:val="21"/>
              </w:rPr>
            </w:pPr>
          </w:p>
        </w:tc>
        <w:tc>
          <w:tcPr>
            <w:tcW w:w="1006"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bl>
    <w:p>
      <w:pPr>
        <w:spacing w:line="500" w:lineRule="exact"/>
        <w:rPr>
          <w:rFonts w:ascii="仿宋" w:hAnsi="仿宋" w:eastAsia="仿宋"/>
          <w:b/>
          <w:sz w:val="28"/>
          <w:szCs w:val="28"/>
        </w:rPr>
      </w:pPr>
    </w:p>
    <w:p>
      <w:pPr>
        <w:spacing w:line="500" w:lineRule="exact"/>
        <w:rPr>
          <w:rFonts w:ascii="仿宋" w:hAnsi="仿宋" w:eastAsia="仿宋"/>
          <w:b/>
          <w:sz w:val="28"/>
          <w:szCs w:val="28"/>
        </w:rPr>
      </w:pPr>
      <w:r>
        <w:rPr>
          <w:rFonts w:hint="eastAsia" w:ascii="仿宋" w:hAnsi="仿宋" w:eastAsia="仿宋"/>
          <w:b/>
          <w:sz w:val="28"/>
          <w:szCs w:val="28"/>
        </w:rPr>
        <w:t>第13章  工程材料在典型机械和生物医学上的应用</w:t>
      </w:r>
    </w:p>
    <w:p>
      <w:pPr>
        <w:pStyle w:val="7"/>
        <w:shd w:val="clear" w:color="auto" w:fill="FFFFFF"/>
        <w:spacing w:before="0" w:beforeAutospacing="0" w:after="150" w:afterAutospacing="0" w:line="500" w:lineRule="exact"/>
        <w:ind w:firstLine="560" w:firstLineChars="200"/>
        <w:rPr>
          <w:rFonts w:ascii="仿宋" w:hAnsi="仿宋" w:eastAsia="仿宋" w:cs="Arial"/>
          <w:color w:val="000000"/>
          <w:sz w:val="28"/>
          <w:szCs w:val="28"/>
        </w:rPr>
      </w:pPr>
      <w:r>
        <w:rPr>
          <w:rFonts w:ascii="仿宋" w:hAnsi="仿宋" w:eastAsia="仿宋" w:cs="Arial"/>
          <w:color w:val="000000"/>
          <w:sz w:val="28"/>
          <w:szCs w:val="28"/>
        </w:rPr>
        <w:t>1．基本要求与基本知识点：</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hint="eastAsia" w:ascii="仿宋" w:hAnsi="仿宋" w:eastAsia="仿宋" w:cs="Arial"/>
          <w:color w:val="000000"/>
          <w:sz w:val="28"/>
          <w:szCs w:val="28"/>
        </w:rPr>
        <w:t>了解工程材料在汽车、仪表、航天的应用；了解特殊材料在生物医学上的应用原则。</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ascii="仿宋" w:hAnsi="仿宋" w:eastAsia="仿宋" w:cs="Arial"/>
          <w:color w:val="000000"/>
          <w:sz w:val="28"/>
          <w:szCs w:val="28"/>
        </w:rPr>
        <w:t>2</w:t>
      </w:r>
      <w:r>
        <w:rPr>
          <w:rFonts w:hint="eastAsia" w:ascii="仿宋" w:hAnsi="仿宋" w:eastAsia="仿宋" w:cs="Arial"/>
          <w:color w:val="000000"/>
          <w:sz w:val="28"/>
          <w:szCs w:val="28"/>
        </w:rPr>
        <w:t xml:space="preserve">. </w:t>
      </w:r>
      <w:r>
        <w:rPr>
          <w:rFonts w:ascii="仿宋" w:hAnsi="仿宋" w:eastAsia="仿宋" w:cs="Arial"/>
          <w:color w:val="000000"/>
          <w:sz w:val="28"/>
          <w:szCs w:val="28"/>
        </w:rPr>
        <w:t>要求学生掌握的基本概念、理论、原理</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hint="eastAsia" w:ascii="仿宋" w:hAnsi="仿宋" w:eastAsia="仿宋" w:cs="Arial"/>
          <w:color w:val="000000"/>
          <w:sz w:val="28"/>
          <w:szCs w:val="28"/>
        </w:rPr>
        <w:t>一般工程材料和特殊工程材料在工业产品中的应用原理</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13.1工程材料在汽车上的应用</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13.2工程材料在机床上的应用</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13.3工程材料在热能设备上的应用</w:t>
      </w:r>
    </w:p>
    <w:p>
      <w:pPr>
        <w:pStyle w:val="7"/>
        <w:shd w:val="clear" w:color="auto" w:fill="FFFFFF"/>
        <w:spacing w:before="0" w:beforeAutospacing="0" w:after="0" w:afterAutospacing="0" w:line="500" w:lineRule="exact"/>
        <w:ind w:firstLine="560" w:firstLineChars="200"/>
        <w:rPr>
          <w:rFonts w:ascii="仿宋" w:hAnsi="仿宋" w:eastAsia="仿宋"/>
          <w:sz w:val="28"/>
          <w:szCs w:val="28"/>
        </w:rPr>
      </w:pPr>
      <w:r>
        <w:rPr>
          <w:rFonts w:hint="eastAsia" w:ascii="仿宋" w:hAnsi="仿宋" w:eastAsia="仿宋"/>
          <w:sz w:val="28"/>
          <w:szCs w:val="28"/>
        </w:rPr>
        <w:t>13.4工程材料在仪器仪表上的应用</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13.5工程材料在石油化工设备上的应用</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13.6工程材料在航空航天器上的应用</w:t>
      </w:r>
    </w:p>
    <w:p>
      <w:pPr>
        <w:pStyle w:val="7"/>
        <w:shd w:val="clear" w:color="auto" w:fill="FFFFFF"/>
        <w:spacing w:before="0" w:beforeAutospacing="0" w:after="0" w:afterAutospacing="0" w:line="500" w:lineRule="exact"/>
        <w:ind w:firstLine="560" w:firstLineChars="200"/>
        <w:rPr>
          <w:rFonts w:ascii="仿宋" w:hAnsi="仿宋" w:eastAsia="仿宋" w:cs="Arial"/>
          <w:color w:val="000000"/>
          <w:sz w:val="28"/>
          <w:szCs w:val="28"/>
        </w:rPr>
      </w:pPr>
      <w:r>
        <w:rPr>
          <w:rFonts w:hint="eastAsia" w:ascii="仿宋" w:hAnsi="仿宋" w:eastAsia="仿宋"/>
          <w:sz w:val="28"/>
          <w:szCs w:val="28"/>
        </w:rPr>
        <w:t>13.7工程材料在生物医学上的应用</w:t>
      </w:r>
    </w:p>
    <w:p>
      <w:pPr>
        <w:spacing w:line="500" w:lineRule="exact"/>
        <w:jc w:val="center"/>
        <w:rPr>
          <w:rFonts w:ascii="仿宋" w:hAnsi="仿宋" w:eastAsia="仿宋"/>
          <w:b/>
          <w:sz w:val="24"/>
          <w:szCs w:val="24"/>
        </w:rPr>
      </w:pPr>
      <w:r>
        <w:rPr>
          <w:rFonts w:hint="eastAsia" w:ascii="仿宋" w:hAnsi="仿宋" w:eastAsia="仿宋"/>
          <w:b/>
          <w:sz w:val="24"/>
          <w:szCs w:val="24"/>
        </w:rPr>
        <w:t>教学安排及教学方式</w:t>
      </w:r>
    </w:p>
    <w:tbl>
      <w:tblPr>
        <w:tblStyle w:val="10"/>
        <w:tblW w:w="91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858"/>
        <w:gridCol w:w="1094"/>
        <w:gridCol w:w="811"/>
        <w:gridCol w:w="851"/>
        <w:gridCol w:w="781"/>
        <w:gridCol w:w="801"/>
        <w:gridCol w:w="1197"/>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809" w:type="dxa"/>
            <w:vAlign w:val="center"/>
          </w:tcPr>
          <w:p>
            <w:pPr>
              <w:spacing w:line="500" w:lineRule="exact"/>
              <w:ind w:left="30"/>
              <w:jc w:val="center"/>
              <w:rPr>
                <w:rFonts w:ascii="仿宋" w:hAnsi="仿宋" w:eastAsia="仿宋"/>
                <w:szCs w:val="21"/>
              </w:rPr>
            </w:pPr>
          </w:p>
        </w:tc>
        <w:tc>
          <w:tcPr>
            <w:tcW w:w="3614" w:type="dxa"/>
            <w:gridSpan w:val="4"/>
            <w:vAlign w:val="center"/>
          </w:tcPr>
          <w:p>
            <w:pPr>
              <w:spacing w:line="500" w:lineRule="exact"/>
              <w:jc w:val="center"/>
              <w:rPr>
                <w:rFonts w:ascii="仿宋" w:hAnsi="仿宋" w:eastAsia="仿宋"/>
                <w:szCs w:val="21"/>
              </w:rPr>
            </w:pPr>
            <w:r>
              <w:rPr>
                <w:rFonts w:hint="eastAsia" w:ascii="仿宋" w:hAnsi="仿宋" w:eastAsia="仿宋"/>
                <w:szCs w:val="21"/>
              </w:rPr>
              <w:t>教学环节学时分配</w:t>
            </w:r>
          </w:p>
        </w:tc>
        <w:tc>
          <w:tcPr>
            <w:tcW w:w="3678" w:type="dxa"/>
            <w:gridSpan w:val="4"/>
            <w:vAlign w:val="center"/>
          </w:tcPr>
          <w:p>
            <w:pPr>
              <w:spacing w:line="500" w:lineRule="exact"/>
              <w:jc w:val="center"/>
              <w:rPr>
                <w:rFonts w:ascii="仿宋" w:hAnsi="仿宋" w:eastAsia="仿宋"/>
                <w:szCs w:val="21"/>
              </w:rPr>
            </w:pPr>
            <w:r>
              <w:rPr>
                <w:rFonts w:hint="eastAsia" w:ascii="仿宋" w:hAnsi="仿宋" w:eastAsia="仿宋"/>
                <w:szCs w:val="21"/>
              </w:rPr>
              <w:t>课后环节（请打“√”）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809" w:type="dxa"/>
            <w:vAlign w:val="center"/>
          </w:tcPr>
          <w:p>
            <w:pPr>
              <w:spacing w:line="500" w:lineRule="exact"/>
              <w:ind w:left="30"/>
              <w:jc w:val="center"/>
              <w:rPr>
                <w:rFonts w:ascii="仿宋" w:hAnsi="仿宋" w:eastAsia="仿宋"/>
                <w:szCs w:val="21"/>
              </w:rPr>
            </w:pPr>
            <w:r>
              <w:rPr>
                <w:rFonts w:hint="eastAsia" w:ascii="仿宋" w:hAnsi="仿宋" w:eastAsia="仿宋"/>
                <w:szCs w:val="21"/>
              </w:rPr>
              <w:t>章节数</w:t>
            </w:r>
          </w:p>
        </w:tc>
        <w:tc>
          <w:tcPr>
            <w:tcW w:w="858" w:type="dxa"/>
            <w:vAlign w:val="center"/>
          </w:tcPr>
          <w:p>
            <w:pPr>
              <w:spacing w:line="500" w:lineRule="exact"/>
              <w:jc w:val="center"/>
              <w:rPr>
                <w:rFonts w:ascii="仿宋" w:hAnsi="仿宋" w:eastAsia="仿宋"/>
                <w:szCs w:val="21"/>
              </w:rPr>
            </w:pPr>
            <w:r>
              <w:rPr>
                <w:rFonts w:hint="eastAsia" w:ascii="仿宋" w:hAnsi="仿宋" w:eastAsia="仿宋"/>
                <w:szCs w:val="21"/>
              </w:rPr>
              <w:t>授课</w:t>
            </w:r>
          </w:p>
        </w:tc>
        <w:tc>
          <w:tcPr>
            <w:tcW w:w="1094" w:type="dxa"/>
            <w:vAlign w:val="center"/>
          </w:tcPr>
          <w:p>
            <w:pPr>
              <w:spacing w:line="500" w:lineRule="exact"/>
              <w:jc w:val="center"/>
              <w:rPr>
                <w:rFonts w:ascii="仿宋" w:hAnsi="仿宋" w:eastAsia="仿宋"/>
                <w:szCs w:val="21"/>
              </w:rPr>
            </w:pPr>
            <w:r>
              <w:rPr>
                <w:rFonts w:hint="eastAsia" w:ascii="仿宋" w:hAnsi="仿宋" w:eastAsia="仿宋"/>
                <w:szCs w:val="21"/>
              </w:rPr>
              <w:t>实验</w:t>
            </w:r>
          </w:p>
        </w:tc>
        <w:tc>
          <w:tcPr>
            <w:tcW w:w="811" w:type="dxa"/>
            <w:vAlign w:val="center"/>
          </w:tcPr>
          <w:p>
            <w:pPr>
              <w:spacing w:line="500" w:lineRule="exact"/>
              <w:jc w:val="center"/>
              <w:rPr>
                <w:rFonts w:ascii="仿宋" w:hAnsi="仿宋" w:eastAsia="仿宋"/>
                <w:szCs w:val="21"/>
              </w:rPr>
            </w:pPr>
            <w:r>
              <w:rPr>
                <w:rFonts w:hint="eastAsia" w:ascii="仿宋" w:hAnsi="仿宋" w:eastAsia="仿宋"/>
                <w:szCs w:val="21"/>
              </w:rPr>
              <w:t>上机</w:t>
            </w:r>
          </w:p>
        </w:tc>
        <w:tc>
          <w:tcPr>
            <w:tcW w:w="851" w:type="dxa"/>
            <w:vAlign w:val="center"/>
          </w:tcPr>
          <w:p>
            <w:pPr>
              <w:spacing w:line="500" w:lineRule="exact"/>
              <w:jc w:val="center"/>
              <w:rPr>
                <w:rFonts w:ascii="仿宋" w:hAnsi="仿宋" w:eastAsia="仿宋"/>
                <w:szCs w:val="21"/>
              </w:rPr>
            </w:pPr>
            <w:r>
              <w:rPr>
                <w:rFonts w:hint="eastAsia" w:ascii="仿宋" w:hAnsi="仿宋" w:eastAsia="仿宋"/>
                <w:szCs w:val="21"/>
              </w:rPr>
              <w:t>讨论</w:t>
            </w:r>
          </w:p>
        </w:tc>
        <w:tc>
          <w:tcPr>
            <w:tcW w:w="781" w:type="dxa"/>
            <w:vAlign w:val="center"/>
          </w:tcPr>
          <w:p>
            <w:pPr>
              <w:spacing w:line="500" w:lineRule="exact"/>
              <w:jc w:val="center"/>
              <w:rPr>
                <w:rFonts w:ascii="仿宋" w:hAnsi="仿宋" w:eastAsia="仿宋"/>
                <w:szCs w:val="21"/>
              </w:rPr>
            </w:pPr>
            <w:r>
              <w:rPr>
                <w:rFonts w:hint="eastAsia" w:ascii="仿宋" w:hAnsi="仿宋" w:eastAsia="仿宋"/>
                <w:szCs w:val="21"/>
              </w:rPr>
              <w:t>作业</w:t>
            </w:r>
          </w:p>
        </w:tc>
        <w:tc>
          <w:tcPr>
            <w:tcW w:w="801" w:type="dxa"/>
            <w:vAlign w:val="center"/>
          </w:tcPr>
          <w:p>
            <w:pPr>
              <w:spacing w:line="500" w:lineRule="exact"/>
              <w:jc w:val="center"/>
              <w:rPr>
                <w:rFonts w:ascii="仿宋" w:hAnsi="仿宋" w:eastAsia="仿宋"/>
                <w:szCs w:val="21"/>
              </w:rPr>
            </w:pPr>
            <w:r>
              <w:rPr>
                <w:rFonts w:hint="eastAsia" w:ascii="仿宋" w:hAnsi="仿宋" w:eastAsia="仿宋"/>
                <w:szCs w:val="21"/>
              </w:rPr>
              <w:t>自学</w:t>
            </w:r>
          </w:p>
        </w:tc>
        <w:tc>
          <w:tcPr>
            <w:tcW w:w="1197" w:type="dxa"/>
            <w:vAlign w:val="center"/>
          </w:tcPr>
          <w:p>
            <w:pPr>
              <w:spacing w:line="360" w:lineRule="exact"/>
              <w:jc w:val="center"/>
              <w:rPr>
                <w:rFonts w:ascii="仿宋" w:hAnsi="仿宋" w:eastAsia="仿宋"/>
                <w:szCs w:val="21"/>
              </w:rPr>
            </w:pPr>
            <w:r>
              <w:rPr>
                <w:rFonts w:hint="eastAsia" w:ascii="仿宋" w:hAnsi="仿宋" w:eastAsia="仿宋"/>
                <w:szCs w:val="21"/>
              </w:rPr>
              <w:t>综合</w:t>
            </w:r>
          </w:p>
          <w:p>
            <w:pPr>
              <w:spacing w:line="360" w:lineRule="exact"/>
              <w:jc w:val="center"/>
              <w:rPr>
                <w:rFonts w:ascii="仿宋" w:hAnsi="仿宋" w:eastAsia="仿宋"/>
                <w:szCs w:val="21"/>
              </w:rPr>
            </w:pPr>
            <w:r>
              <w:rPr>
                <w:rFonts w:hint="eastAsia" w:ascii="仿宋" w:hAnsi="仿宋" w:eastAsia="仿宋"/>
                <w:szCs w:val="21"/>
              </w:rPr>
              <w:t>大作业</w:t>
            </w:r>
          </w:p>
        </w:tc>
        <w:tc>
          <w:tcPr>
            <w:tcW w:w="899" w:type="dxa"/>
            <w:vAlign w:val="center"/>
          </w:tcPr>
          <w:p>
            <w:pPr>
              <w:spacing w:line="400" w:lineRule="exact"/>
              <w:jc w:val="center"/>
              <w:rPr>
                <w:rFonts w:ascii="仿宋" w:hAnsi="仿宋" w:eastAsia="仿宋"/>
                <w:szCs w:val="21"/>
              </w:rPr>
            </w:pPr>
            <w:r>
              <w:rPr>
                <w:rFonts w:hint="eastAsia" w:ascii="仿宋" w:hAnsi="仿宋" w:eastAsia="仿宋"/>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809" w:type="dxa"/>
            <w:vAlign w:val="center"/>
          </w:tcPr>
          <w:p>
            <w:pPr>
              <w:spacing w:line="500" w:lineRule="exact"/>
              <w:ind w:left="30"/>
              <w:jc w:val="center"/>
              <w:rPr>
                <w:rFonts w:ascii="仿宋" w:hAnsi="仿宋" w:eastAsia="仿宋"/>
                <w:szCs w:val="21"/>
              </w:rPr>
            </w:pPr>
            <w:r>
              <w:rPr>
                <w:rFonts w:hint="eastAsia" w:ascii="仿宋" w:hAnsi="仿宋" w:eastAsia="仿宋"/>
                <w:szCs w:val="21"/>
              </w:rPr>
              <w:t>13.1-13.4</w:t>
            </w:r>
          </w:p>
        </w:tc>
        <w:tc>
          <w:tcPr>
            <w:tcW w:w="858"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1094" w:type="dxa"/>
            <w:vAlign w:val="center"/>
          </w:tcPr>
          <w:p>
            <w:pPr>
              <w:spacing w:line="500" w:lineRule="exact"/>
              <w:jc w:val="center"/>
              <w:rPr>
                <w:rFonts w:ascii="仿宋" w:hAnsi="仿宋" w:eastAsia="仿宋"/>
                <w:szCs w:val="21"/>
              </w:rPr>
            </w:pPr>
          </w:p>
        </w:tc>
        <w:tc>
          <w:tcPr>
            <w:tcW w:w="811" w:type="dxa"/>
            <w:vAlign w:val="center"/>
          </w:tcPr>
          <w:p>
            <w:pPr>
              <w:spacing w:line="500" w:lineRule="exact"/>
              <w:jc w:val="center"/>
              <w:rPr>
                <w:rFonts w:ascii="仿宋" w:hAnsi="仿宋" w:eastAsia="仿宋"/>
                <w:szCs w:val="21"/>
              </w:rPr>
            </w:pPr>
          </w:p>
        </w:tc>
        <w:tc>
          <w:tcPr>
            <w:tcW w:w="851" w:type="dxa"/>
            <w:vAlign w:val="center"/>
          </w:tcPr>
          <w:p>
            <w:pPr>
              <w:spacing w:line="500" w:lineRule="exact"/>
              <w:jc w:val="center"/>
              <w:rPr>
                <w:rFonts w:ascii="仿宋" w:hAnsi="仿宋" w:eastAsia="仿宋"/>
                <w:szCs w:val="21"/>
              </w:rPr>
            </w:pPr>
          </w:p>
        </w:tc>
        <w:tc>
          <w:tcPr>
            <w:tcW w:w="781" w:type="dxa"/>
            <w:vAlign w:val="center"/>
          </w:tcPr>
          <w:p>
            <w:pPr>
              <w:spacing w:line="500" w:lineRule="exact"/>
              <w:jc w:val="center"/>
              <w:rPr>
                <w:rFonts w:ascii="仿宋" w:hAnsi="仿宋" w:eastAsia="仿宋"/>
                <w:szCs w:val="21"/>
              </w:rPr>
            </w:pPr>
          </w:p>
        </w:tc>
        <w:tc>
          <w:tcPr>
            <w:tcW w:w="801"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809" w:type="dxa"/>
            <w:vAlign w:val="center"/>
          </w:tcPr>
          <w:p>
            <w:pPr>
              <w:spacing w:line="500" w:lineRule="exact"/>
              <w:ind w:left="30"/>
              <w:jc w:val="center"/>
              <w:rPr>
                <w:rFonts w:ascii="仿宋" w:hAnsi="仿宋" w:eastAsia="仿宋"/>
                <w:szCs w:val="21"/>
              </w:rPr>
            </w:pPr>
            <w:r>
              <w:rPr>
                <w:rFonts w:hint="eastAsia" w:ascii="仿宋" w:hAnsi="仿宋" w:eastAsia="仿宋"/>
                <w:szCs w:val="21"/>
              </w:rPr>
              <w:t>13.5-13.7</w:t>
            </w:r>
          </w:p>
        </w:tc>
        <w:tc>
          <w:tcPr>
            <w:tcW w:w="858"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1094" w:type="dxa"/>
            <w:vAlign w:val="center"/>
          </w:tcPr>
          <w:p>
            <w:pPr>
              <w:spacing w:line="500" w:lineRule="exact"/>
              <w:jc w:val="center"/>
              <w:rPr>
                <w:rFonts w:ascii="仿宋" w:hAnsi="仿宋" w:eastAsia="仿宋"/>
                <w:szCs w:val="21"/>
              </w:rPr>
            </w:pPr>
          </w:p>
        </w:tc>
        <w:tc>
          <w:tcPr>
            <w:tcW w:w="811" w:type="dxa"/>
            <w:vAlign w:val="center"/>
          </w:tcPr>
          <w:p>
            <w:pPr>
              <w:spacing w:line="500" w:lineRule="exact"/>
              <w:jc w:val="center"/>
              <w:rPr>
                <w:rFonts w:ascii="仿宋" w:hAnsi="仿宋" w:eastAsia="仿宋"/>
                <w:szCs w:val="21"/>
              </w:rPr>
            </w:pPr>
          </w:p>
        </w:tc>
        <w:tc>
          <w:tcPr>
            <w:tcW w:w="851" w:type="dxa"/>
            <w:vAlign w:val="center"/>
          </w:tcPr>
          <w:p>
            <w:pPr>
              <w:spacing w:line="500" w:lineRule="exact"/>
              <w:jc w:val="center"/>
              <w:rPr>
                <w:rFonts w:ascii="仿宋" w:hAnsi="仿宋" w:eastAsia="仿宋"/>
                <w:szCs w:val="21"/>
              </w:rPr>
            </w:pPr>
          </w:p>
        </w:tc>
        <w:tc>
          <w:tcPr>
            <w:tcW w:w="781" w:type="dxa"/>
            <w:vAlign w:val="center"/>
          </w:tcPr>
          <w:p>
            <w:pPr>
              <w:spacing w:line="500" w:lineRule="exact"/>
              <w:jc w:val="center"/>
              <w:rPr>
                <w:rFonts w:ascii="仿宋" w:hAnsi="仿宋" w:eastAsia="仿宋"/>
                <w:szCs w:val="21"/>
              </w:rPr>
            </w:pPr>
          </w:p>
        </w:tc>
        <w:tc>
          <w:tcPr>
            <w:tcW w:w="801"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bl>
    <w:p>
      <w:pPr>
        <w:numPr>
          <w:ilvl w:val="0"/>
          <w:numId w:val="1"/>
        </w:numPr>
        <w:spacing w:line="500" w:lineRule="exact"/>
        <w:rPr>
          <w:rFonts w:ascii="仿宋" w:hAnsi="仿宋" w:eastAsia="仿宋"/>
          <w:b/>
          <w:sz w:val="28"/>
          <w:szCs w:val="28"/>
        </w:rPr>
      </w:pPr>
      <w:r>
        <w:rPr>
          <w:rFonts w:hint="eastAsia" w:ascii="仿宋" w:hAnsi="仿宋" w:eastAsia="仿宋"/>
          <w:b/>
          <w:sz w:val="28"/>
          <w:szCs w:val="28"/>
        </w:rPr>
        <w:t>实践环节</w:t>
      </w:r>
    </w:p>
    <w:p>
      <w:pPr>
        <w:spacing w:line="500" w:lineRule="exact"/>
        <w:ind w:left="570"/>
        <w:rPr>
          <w:rFonts w:ascii="仿宋" w:hAnsi="仿宋" w:eastAsia="仿宋"/>
          <w:b/>
          <w:sz w:val="28"/>
          <w:szCs w:val="28"/>
        </w:rPr>
      </w:pPr>
      <w:r>
        <w:rPr>
          <w:rFonts w:hint="eastAsia" w:ascii="仿宋" w:hAnsi="仿宋" w:eastAsia="仿宋"/>
          <w:b/>
          <w:sz w:val="28"/>
          <w:szCs w:val="28"/>
        </w:rPr>
        <w:t>无</w:t>
      </w:r>
    </w:p>
    <w:p>
      <w:pPr>
        <w:pStyle w:val="16"/>
        <w:numPr>
          <w:ilvl w:val="0"/>
          <w:numId w:val="1"/>
        </w:numPr>
        <w:spacing w:line="500" w:lineRule="exact"/>
        <w:ind w:firstLineChars="0"/>
        <w:rPr>
          <w:rFonts w:ascii="仿宋" w:hAnsi="仿宋" w:eastAsia="仿宋"/>
          <w:b/>
          <w:sz w:val="28"/>
          <w:szCs w:val="28"/>
        </w:rPr>
      </w:pPr>
      <w:r>
        <w:rPr>
          <w:rFonts w:hint="eastAsia" w:ascii="仿宋" w:hAnsi="仿宋" w:eastAsia="仿宋"/>
          <w:b/>
          <w:sz w:val="28"/>
          <w:szCs w:val="28"/>
        </w:rPr>
        <w:t>课外学时分配</w:t>
      </w:r>
    </w:p>
    <w:p>
      <w:pPr>
        <w:pStyle w:val="16"/>
        <w:spacing w:line="500" w:lineRule="exact"/>
        <w:ind w:left="570" w:firstLine="0" w:firstLineChars="0"/>
        <w:rPr>
          <w:rFonts w:ascii="仿宋" w:hAnsi="仿宋" w:eastAsia="仿宋"/>
          <w:sz w:val="28"/>
          <w:szCs w:val="28"/>
        </w:rPr>
      </w:pPr>
      <w:r>
        <w:rPr>
          <w:rFonts w:hint="eastAsia" w:ascii="仿宋" w:hAnsi="仿宋" w:eastAsia="仿宋"/>
          <w:sz w:val="28"/>
          <w:szCs w:val="28"/>
        </w:rPr>
        <w:t>无</w:t>
      </w:r>
    </w:p>
    <w:p>
      <w:pPr>
        <w:spacing w:line="500" w:lineRule="exact"/>
        <w:rPr>
          <w:rFonts w:ascii="仿宋" w:hAnsi="仿宋" w:eastAsia="仿宋"/>
          <w:b/>
          <w:bCs/>
          <w:sz w:val="28"/>
          <w:szCs w:val="28"/>
        </w:rPr>
      </w:pPr>
      <w:r>
        <w:rPr>
          <w:rFonts w:hint="eastAsia" w:ascii="仿宋" w:hAnsi="仿宋" w:eastAsia="仿宋"/>
          <w:b/>
          <w:bCs/>
          <w:sz w:val="28"/>
          <w:szCs w:val="28"/>
        </w:rPr>
        <w:t>七、考核方式</w:t>
      </w:r>
    </w:p>
    <w:p>
      <w:pPr>
        <w:spacing w:line="500" w:lineRule="exact"/>
        <w:ind w:left="570"/>
        <w:rPr>
          <w:rFonts w:ascii="仿宋" w:hAnsi="仿宋" w:eastAsia="仿宋"/>
          <w:sz w:val="28"/>
          <w:szCs w:val="28"/>
        </w:rPr>
      </w:pPr>
      <w:r>
        <w:rPr>
          <w:rFonts w:hint="eastAsia" w:ascii="仿宋" w:hAnsi="仿宋" w:eastAsia="仿宋"/>
          <w:sz w:val="28"/>
          <w:szCs w:val="28"/>
        </w:rPr>
        <w:t>闭卷；</w:t>
      </w:r>
    </w:p>
    <w:p>
      <w:pPr>
        <w:spacing w:line="500" w:lineRule="exact"/>
        <w:ind w:left="570"/>
        <w:rPr>
          <w:rFonts w:ascii="仿宋" w:hAnsi="仿宋" w:eastAsia="仿宋"/>
          <w:sz w:val="28"/>
          <w:szCs w:val="28"/>
        </w:rPr>
      </w:pPr>
      <w:r>
        <w:rPr>
          <w:rFonts w:hint="eastAsia" w:ascii="仿宋" w:hAnsi="仿宋" w:eastAsia="仿宋"/>
          <w:sz w:val="28"/>
          <w:szCs w:val="28"/>
        </w:rPr>
        <w:t>闭卷考试成绩占80%，作业占10%,考勤占10%。</w:t>
      </w:r>
    </w:p>
    <w:p>
      <w:pPr>
        <w:spacing w:line="500" w:lineRule="exact"/>
        <w:ind w:left="5460" w:leftChars="2600" w:firstLine="840" w:firstLineChars="300"/>
        <w:rPr>
          <w:rFonts w:ascii="仿宋" w:hAnsi="仿宋" w:eastAsia="仿宋"/>
          <w:sz w:val="28"/>
          <w:szCs w:val="28"/>
        </w:rPr>
      </w:pPr>
      <w:r>
        <w:rPr>
          <w:rFonts w:hint="eastAsia" w:ascii="仿宋" w:hAnsi="仿宋" w:eastAsia="仿宋"/>
          <w:sz w:val="28"/>
          <w:szCs w:val="28"/>
        </w:rPr>
        <w:t xml:space="preserve">                                      大纲制定者：石桂花                                    </w:t>
      </w:r>
    </w:p>
    <w:p>
      <w:pPr>
        <w:spacing w:line="500" w:lineRule="exact"/>
        <w:ind w:firstLine="5460" w:firstLineChars="1950"/>
        <w:rPr>
          <w:rFonts w:ascii="仿宋" w:hAnsi="仿宋" w:eastAsia="仿宋" w:cs="Arial"/>
          <w:color w:val="000000"/>
          <w:sz w:val="28"/>
          <w:szCs w:val="28"/>
        </w:rPr>
      </w:pPr>
      <w:r>
        <w:rPr>
          <w:rFonts w:hint="eastAsia" w:ascii="仿宋" w:hAnsi="仿宋" w:eastAsia="仿宋"/>
          <w:sz w:val="28"/>
          <w:szCs w:val="28"/>
        </w:rPr>
        <w:t>大纲审核者：王孝琪</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920ED"/>
    <w:multiLevelType w:val="singleLevel"/>
    <w:tmpl w:val="07A920ED"/>
    <w:lvl w:ilvl="0" w:tentative="0">
      <w:start w:val="1"/>
      <w:numFmt w:val="japaneseCounting"/>
      <w:lvlText w:val="%1、"/>
      <w:lvlJc w:val="left"/>
      <w:pPr>
        <w:tabs>
          <w:tab w:val="left" w:pos="570"/>
        </w:tabs>
        <w:ind w:left="570" w:hanging="57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D14CE"/>
    <w:rsid w:val="000016BA"/>
    <w:rsid w:val="000516B5"/>
    <w:rsid w:val="000B4243"/>
    <w:rsid w:val="000C74B6"/>
    <w:rsid w:val="000E1030"/>
    <w:rsid w:val="001242FC"/>
    <w:rsid w:val="00155C02"/>
    <w:rsid w:val="001616AF"/>
    <w:rsid w:val="001E1AF8"/>
    <w:rsid w:val="001F5B97"/>
    <w:rsid w:val="00235DD2"/>
    <w:rsid w:val="002B4139"/>
    <w:rsid w:val="002E0A9D"/>
    <w:rsid w:val="00311A0A"/>
    <w:rsid w:val="00344E9B"/>
    <w:rsid w:val="00356EA4"/>
    <w:rsid w:val="00363AB0"/>
    <w:rsid w:val="00394715"/>
    <w:rsid w:val="003C33FC"/>
    <w:rsid w:val="003C38A6"/>
    <w:rsid w:val="00403EBB"/>
    <w:rsid w:val="00417DD4"/>
    <w:rsid w:val="00436733"/>
    <w:rsid w:val="00495112"/>
    <w:rsid w:val="004A40BA"/>
    <w:rsid w:val="004C6058"/>
    <w:rsid w:val="004D6709"/>
    <w:rsid w:val="004E11E9"/>
    <w:rsid w:val="00524125"/>
    <w:rsid w:val="00535AD5"/>
    <w:rsid w:val="00573CDC"/>
    <w:rsid w:val="0059195C"/>
    <w:rsid w:val="005C62B3"/>
    <w:rsid w:val="005D49D1"/>
    <w:rsid w:val="005F285C"/>
    <w:rsid w:val="00614EEC"/>
    <w:rsid w:val="00631D9D"/>
    <w:rsid w:val="00650685"/>
    <w:rsid w:val="00667DBC"/>
    <w:rsid w:val="00673E92"/>
    <w:rsid w:val="006810B9"/>
    <w:rsid w:val="00693952"/>
    <w:rsid w:val="006A4C7E"/>
    <w:rsid w:val="006D2436"/>
    <w:rsid w:val="00716200"/>
    <w:rsid w:val="00756455"/>
    <w:rsid w:val="0076728E"/>
    <w:rsid w:val="00794D70"/>
    <w:rsid w:val="007C72BA"/>
    <w:rsid w:val="00803B77"/>
    <w:rsid w:val="00836409"/>
    <w:rsid w:val="0084704D"/>
    <w:rsid w:val="008704D6"/>
    <w:rsid w:val="00871896"/>
    <w:rsid w:val="008761B8"/>
    <w:rsid w:val="00895D29"/>
    <w:rsid w:val="008E5B0E"/>
    <w:rsid w:val="009059A8"/>
    <w:rsid w:val="00952939"/>
    <w:rsid w:val="00953142"/>
    <w:rsid w:val="00971C12"/>
    <w:rsid w:val="00980EC8"/>
    <w:rsid w:val="009A24F4"/>
    <w:rsid w:val="009C6284"/>
    <w:rsid w:val="009D2F5A"/>
    <w:rsid w:val="009F2D4D"/>
    <w:rsid w:val="00A875BE"/>
    <w:rsid w:val="00B042DE"/>
    <w:rsid w:val="00B21BE7"/>
    <w:rsid w:val="00B46D62"/>
    <w:rsid w:val="00B95024"/>
    <w:rsid w:val="00BD14CE"/>
    <w:rsid w:val="00BE1BAF"/>
    <w:rsid w:val="00BE44EF"/>
    <w:rsid w:val="00BF3602"/>
    <w:rsid w:val="00C0199B"/>
    <w:rsid w:val="00C958A7"/>
    <w:rsid w:val="00D2258D"/>
    <w:rsid w:val="00D53B8E"/>
    <w:rsid w:val="00D63257"/>
    <w:rsid w:val="00D803F6"/>
    <w:rsid w:val="00DA7438"/>
    <w:rsid w:val="00DC32F8"/>
    <w:rsid w:val="00DF59B0"/>
    <w:rsid w:val="00E41392"/>
    <w:rsid w:val="00E437A8"/>
    <w:rsid w:val="00E50DCA"/>
    <w:rsid w:val="00E92120"/>
    <w:rsid w:val="00EC777E"/>
    <w:rsid w:val="00F36890"/>
    <w:rsid w:val="00F921FF"/>
    <w:rsid w:val="00FA02F6"/>
    <w:rsid w:val="00FC0735"/>
    <w:rsid w:val="090E3C8C"/>
    <w:rsid w:val="2E274A0C"/>
    <w:rsid w:val="477E2C0A"/>
    <w:rsid w:val="549B01D5"/>
    <w:rsid w:val="555B4E3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8"/>
    <w:semiHidden/>
    <w:unhideWhenUsed/>
    <w:qFormat/>
    <w:uiPriority w:val="99"/>
    <w:rPr>
      <w:b/>
      <w:bCs/>
    </w:rPr>
  </w:style>
  <w:style w:type="paragraph" w:styleId="3">
    <w:name w:val="annotation text"/>
    <w:basedOn w:val="1"/>
    <w:link w:val="17"/>
    <w:semiHidden/>
    <w:unhideWhenUsed/>
    <w:qFormat/>
    <w:uiPriority w:val="99"/>
    <w:pPr>
      <w:jc w:val="left"/>
    </w:pPr>
  </w:style>
  <w:style w:type="paragraph" w:styleId="4">
    <w:name w:val="Balloon Text"/>
    <w:basedOn w:val="1"/>
    <w:link w:val="12"/>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annotation reference"/>
    <w:basedOn w:val="8"/>
    <w:semiHidden/>
    <w:unhideWhenUsed/>
    <w:qFormat/>
    <w:uiPriority w:val="99"/>
    <w:rPr>
      <w:sz w:val="21"/>
      <w:szCs w:val="21"/>
    </w:rPr>
  </w:style>
  <w:style w:type="paragraph" w:customStyle="1" w:styleId="11">
    <w:name w:val="img"/>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2">
    <w:name w:val="批注框文本 Char"/>
    <w:basedOn w:val="8"/>
    <w:link w:val="4"/>
    <w:semiHidden/>
    <w:uiPriority w:val="99"/>
    <w:rPr>
      <w:sz w:val="18"/>
      <w:szCs w:val="18"/>
    </w:rPr>
  </w:style>
  <w:style w:type="character" w:customStyle="1" w:styleId="13">
    <w:name w:val="页眉 Char"/>
    <w:basedOn w:val="8"/>
    <w:link w:val="6"/>
    <w:uiPriority w:val="99"/>
    <w:rPr>
      <w:sz w:val="18"/>
      <w:szCs w:val="18"/>
    </w:rPr>
  </w:style>
  <w:style w:type="character" w:customStyle="1" w:styleId="14">
    <w:name w:val="页脚 Char"/>
    <w:basedOn w:val="8"/>
    <w:link w:val="5"/>
    <w:uiPriority w:val="99"/>
    <w:rPr>
      <w:sz w:val="18"/>
      <w:szCs w:val="18"/>
    </w:rPr>
  </w:style>
  <w:style w:type="character" w:customStyle="1" w:styleId="15">
    <w:name w:val="apple-converted-space"/>
    <w:basedOn w:val="8"/>
    <w:qFormat/>
    <w:uiPriority w:val="0"/>
  </w:style>
  <w:style w:type="paragraph" w:styleId="16">
    <w:name w:val="List Paragraph"/>
    <w:basedOn w:val="1"/>
    <w:qFormat/>
    <w:uiPriority w:val="34"/>
    <w:pPr>
      <w:ind w:firstLine="420" w:firstLineChars="200"/>
    </w:pPr>
  </w:style>
  <w:style w:type="character" w:customStyle="1" w:styleId="17">
    <w:name w:val="批注文字 Char"/>
    <w:basedOn w:val="8"/>
    <w:link w:val="3"/>
    <w:semiHidden/>
    <w:qFormat/>
    <w:uiPriority w:val="99"/>
    <w:rPr>
      <w:kern w:val="2"/>
      <w:sz w:val="21"/>
      <w:szCs w:val="22"/>
    </w:rPr>
  </w:style>
  <w:style w:type="character" w:customStyle="1" w:styleId="18">
    <w:name w:val="批注主题 Char"/>
    <w:basedOn w:val="17"/>
    <w:link w:val="2"/>
    <w:semiHidden/>
    <w:qFormat/>
    <w:uiPriority w:val="99"/>
    <w:rPr>
      <w:b/>
      <w:bCs/>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A10B62-D033-44ED-ADF2-2AB7AB859C4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843</Words>
  <Characters>4810</Characters>
  <Lines>40</Lines>
  <Paragraphs>11</Paragraphs>
  <TotalTime>1036</TotalTime>
  <ScaleCrop>false</ScaleCrop>
  <LinksUpToDate>false</LinksUpToDate>
  <CharactersWithSpaces>5642</CharactersWithSpaces>
  <Application>WPS Office_10.1.0.7468_F1E327BC-269C-435d-A152-05C5408002CA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2018-07-13T15:29:00Z</dcterms:created>
  <dc:creator>xb21cn</dc:creator>
  <cp:lastModifiedBy>Lenovo</cp:lastModifiedBy>
  <dcterms:modified xsi:type="dcterms:W3CDTF">2018-09-12T02:51:43Z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